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0BC" w:rsidRDefault="001660BC" w:rsidP="000F51F7">
      <w:pPr>
        <w:autoSpaceDE w:val="0"/>
        <w:autoSpaceDN w:val="0"/>
        <w:adjustRightInd w:val="0"/>
        <w:spacing w:after="0" w:line="240" w:lineRule="auto"/>
        <w:jc w:val="center"/>
        <w:rPr>
          <w:rFonts w:asciiTheme="majorHAnsi" w:hAnsiTheme="majorHAnsi" w:cs="Calibri-Bold"/>
          <w:b/>
          <w:bCs/>
          <w:sz w:val="24"/>
          <w:szCs w:val="24"/>
        </w:rPr>
      </w:pPr>
    </w:p>
    <w:p w:rsidR="001660BC" w:rsidRDefault="001660BC"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1660BC" w:rsidRDefault="001660BC" w:rsidP="000F51F7">
      <w:pPr>
        <w:autoSpaceDE w:val="0"/>
        <w:autoSpaceDN w:val="0"/>
        <w:adjustRightInd w:val="0"/>
        <w:spacing w:after="0" w:line="240" w:lineRule="auto"/>
        <w:jc w:val="center"/>
        <w:rPr>
          <w:rFonts w:asciiTheme="majorHAnsi" w:hAnsiTheme="majorHAnsi" w:cs="Calibri-Bold"/>
          <w:b/>
          <w:bCs/>
          <w:sz w:val="24"/>
          <w:szCs w:val="24"/>
        </w:rPr>
      </w:pPr>
    </w:p>
    <w:p w:rsidR="001660BC" w:rsidRDefault="001660BC" w:rsidP="000F51F7">
      <w:pPr>
        <w:autoSpaceDE w:val="0"/>
        <w:autoSpaceDN w:val="0"/>
        <w:adjustRightInd w:val="0"/>
        <w:spacing w:after="0" w:line="240" w:lineRule="auto"/>
        <w:jc w:val="center"/>
        <w:rPr>
          <w:rFonts w:asciiTheme="majorHAnsi" w:hAnsiTheme="majorHAnsi" w:cs="Calibri-Bold"/>
          <w:b/>
          <w:bCs/>
          <w:sz w:val="24"/>
          <w:szCs w:val="24"/>
        </w:rPr>
      </w:pPr>
    </w:p>
    <w:p w:rsidR="001660BC" w:rsidRPr="00D00DFC" w:rsidRDefault="005530E7" w:rsidP="000F51F7">
      <w:pPr>
        <w:autoSpaceDE w:val="0"/>
        <w:autoSpaceDN w:val="0"/>
        <w:adjustRightInd w:val="0"/>
        <w:spacing w:after="0" w:line="240" w:lineRule="auto"/>
        <w:jc w:val="center"/>
        <w:rPr>
          <w:rFonts w:ascii="Times New Roman" w:hAnsi="Times New Roman" w:cs="Times New Roman"/>
          <w:b/>
          <w:bCs/>
          <w:sz w:val="24"/>
          <w:szCs w:val="24"/>
        </w:rPr>
      </w:pPr>
      <w:r w:rsidRPr="00D00DFC">
        <w:rPr>
          <w:rFonts w:ascii="Times New Roman" w:hAnsi="Times New Roman" w:cs="Times New Roman"/>
          <w:b/>
          <w:bCs/>
          <w:sz w:val="48"/>
          <w:szCs w:val="48"/>
        </w:rPr>
        <w:t>MINUTA DE CONTRATO</w:t>
      </w:r>
    </w:p>
    <w:p w:rsidR="001660BC" w:rsidRPr="00D00DFC" w:rsidRDefault="001660BC" w:rsidP="000F51F7">
      <w:pPr>
        <w:autoSpaceDE w:val="0"/>
        <w:autoSpaceDN w:val="0"/>
        <w:adjustRightInd w:val="0"/>
        <w:spacing w:after="0" w:line="240" w:lineRule="auto"/>
        <w:jc w:val="center"/>
        <w:rPr>
          <w:rFonts w:ascii="Times New Roman" w:hAnsi="Times New Roman" w:cs="Times New Roman"/>
          <w:b/>
          <w:bCs/>
          <w:sz w:val="24"/>
          <w:szCs w:val="24"/>
        </w:rPr>
      </w:pPr>
    </w:p>
    <w:p w:rsidR="001660BC" w:rsidRDefault="001660BC" w:rsidP="000F51F7">
      <w:pPr>
        <w:autoSpaceDE w:val="0"/>
        <w:autoSpaceDN w:val="0"/>
        <w:adjustRightInd w:val="0"/>
        <w:spacing w:after="0" w:line="240" w:lineRule="auto"/>
        <w:jc w:val="center"/>
        <w:rPr>
          <w:rFonts w:asciiTheme="majorHAnsi" w:hAnsiTheme="majorHAnsi" w:cs="Calibri-Bold"/>
          <w:b/>
          <w:bCs/>
          <w:sz w:val="24"/>
          <w:szCs w:val="24"/>
        </w:rPr>
      </w:pPr>
    </w:p>
    <w:p w:rsidR="001660BC" w:rsidRDefault="001660BC" w:rsidP="000F51F7">
      <w:pPr>
        <w:autoSpaceDE w:val="0"/>
        <w:autoSpaceDN w:val="0"/>
        <w:adjustRightInd w:val="0"/>
        <w:spacing w:after="0" w:line="240" w:lineRule="auto"/>
        <w:jc w:val="center"/>
        <w:rPr>
          <w:rFonts w:asciiTheme="majorHAnsi" w:hAnsiTheme="majorHAnsi" w:cs="Calibri-Bold"/>
          <w:b/>
          <w:bCs/>
          <w:sz w:val="24"/>
          <w:szCs w:val="24"/>
        </w:rPr>
      </w:pPr>
    </w:p>
    <w:p w:rsidR="001660BC" w:rsidRDefault="001660BC" w:rsidP="000F51F7">
      <w:pPr>
        <w:autoSpaceDE w:val="0"/>
        <w:autoSpaceDN w:val="0"/>
        <w:adjustRightInd w:val="0"/>
        <w:spacing w:after="0" w:line="240" w:lineRule="auto"/>
        <w:jc w:val="center"/>
        <w:rPr>
          <w:rFonts w:asciiTheme="majorHAnsi" w:hAnsiTheme="majorHAnsi" w:cs="Calibri-Bold"/>
          <w:b/>
          <w:bCs/>
          <w:sz w:val="24"/>
          <w:szCs w:val="24"/>
        </w:rPr>
      </w:pPr>
    </w:p>
    <w:p w:rsidR="001660BC" w:rsidRDefault="001660BC" w:rsidP="000F51F7">
      <w:pPr>
        <w:autoSpaceDE w:val="0"/>
        <w:autoSpaceDN w:val="0"/>
        <w:adjustRightInd w:val="0"/>
        <w:spacing w:after="0" w:line="240" w:lineRule="auto"/>
        <w:jc w:val="center"/>
        <w:rPr>
          <w:rFonts w:asciiTheme="majorHAnsi" w:hAnsiTheme="majorHAnsi" w:cs="Calibri-Bold"/>
          <w:b/>
          <w:bCs/>
          <w:sz w:val="24"/>
          <w:szCs w:val="24"/>
        </w:rPr>
      </w:pPr>
    </w:p>
    <w:p w:rsidR="001660BC" w:rsidRDefault="001660BC"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5530E7" w:rsidRDefault="005530E7" w:rsidP="000F51F7">
      <w:pPr>
        <w:autoSpaceDE w:val="0"/>
        <w:autoSpaceDN w:val="0"/>
        <w:adjustRightInd w:val="0"/>
        <w:spacing w:after="0" w:line="240" w:lineRule="auto"/>
        <w:jc w:val="center"/>
        <w:rPr>
          <w:rFonts w:asciiTheme="majorHAnsi" w:hAnsiTheme="majorHAnsi" w:cs="Calibri-Bold"/>
          <w:b/>
          <w:bCs/>
          <w:sz w:val="24"/>
          <w:szCs w:val="24"/>
        </w:rPr>
      </w:pPr>
    </w:p>
    <w:p w:rsidR="00E24959" w:rsidRPr="00D00DFC" w:rsidRDefault="006668B1" w:rsidP="00E24959">
      <w:pPr>
        <w:spacing w:after="0" w:line="240" w:lineRule="auto"/>
        <w:ind w:left="2124" w:firstLine="708"/>
        <w:jc w:val="both"/>
        <w:rPr>
          <w:rFonts w:ascii="Times New Roman" w:hAnsi="Times New Roman" w:cs="Times New Roman"/>
          <w:color w:val="000000"/>
          <w:sz w:val="24"/>
          <w:szCs w:val="24"/>
        </w:rPr>
      </w:pPr>
      <w:r w:rsidRPr="00D00DFC">
        <w:rPr>
          <w:rFonts w:ascii="Times New Roman" w:eastAsia="Times New Roman" w:hAnsi="Times New Roman" w:cs="Times New Roman"/>
          <w:sz w:val="24"/>
          <w:szCs w:val="24"/>
          <w:lang w:eastAsia="pt-BR"/>
        </w:rPr>
        <w:lastRenderedPageBreak/>
        <w:t xml:space="preserve">CONTRATO QUE ENTRE SI CELEBRAM O MUNICÍPIO DE PORTO ALEGRE DO NORTE E A EMPRESA _______________________, </w:t>
      </w:r>
      <w:r w:rsidR="00E24959" w:rsidRPr="00D00DFC">
        <w:rPr>
          <w:rFonts w:ascii="Times New Roman" w:eastAsia="MS Mincho" w:hAnsi="Times New Roman" w:cs="Times New Roman"/>
          <w:sz w:val="24"/>
          <w:szCs w:val="24"/>
          <w:lang w:eastAsia="pt-BR"/>
        </w:rPr>
        <w:t>PARA EXECUÇÃO DE OBRA DE ENGENHARIA CÍVIL, RE</w:t>
      </w:r>
      <w:r w:rsidR="00E24959" w:rsidRPr="00D00DFC">
        <w:rPr>
          <w:rFonts w:ascii="Times New Roman" w:eastAsia="Times New Roman" w:hAnsi="Times New Roman" w:cs="Times New Roman"/>
          <w:color w:val="000000"/>
          <w:sz w:val="24"/>
          <w:szCs w:val="24"/>
          <w:shd w:val="clear" w:color="auto" w:fill="FFFFFF"/>
          <w:lang w:eastAsia="pt-BR"/>
        </w:rPr>
        <w:t xml:space="preserve">FORMA E AMPLIAÇÃO DA ESCOLA </w:t>
      </w:r>
      <w:r w:rsidR="00A96A31" w:rsidRPr="00D00DFC">
        <w:rPr>
          <w:rFonts w:ascii="Times New Roman" w:eastAsia="Times New Roman" w:hAnsi="Times New Roman" w:cs="Times New Roman"/>
          <w:color w:val="000000"/>
          <w:sz w:val="24"/>
          <w:szCs w:val="24"/>
          <w:shd w:val="clear" w:color="auto" w:fill="FFFFFF"/>
          <w:lang w:eastAsia="pt-BR"/>
        </w:rPr>
        <w:t>13</w:t>
      </w:r>
      <w:r w:rsidR="00D00DFC" w:rsidRPr="00D00DFC">
        <w:rPr>
          <w:rFonts w:ascii="Times New Roman" w:eastAsia="Times New Roman" w:hAnsi="Times New Roman" w:cs="Times New Roman"/>
          <w:color w:val="000000"/>
          <w:sz w:val="24"/>
          <w:szCs w:val="24"/>
          <w:shd w:val="clear" w:color="auto" w:fill="FFFFFF"/>
          <w:lang w:eastAsia="pt-BR"/>
        </w:rPr>
        <w:t xml:space="preserve"> </w:t>
      </w:r>
      <w:r w:rsidR="00A96A31" w:rsidRPr="00D00DFC">
        <w:rPr>
          <w:rFonts w:ascii="Times New Roman" w:eastAsia="Times New Roman" w:hAnsi="Times New Roman" w:cs="Times New Roman"/>
          <w:color w:val="000000"/>
          <w:sz w:val="24"/>
          <w:szCs w:val="24"/>
          <w:shd w:val="clear" w:color="auto" w:fill="FFFFFF"/>
          <w:lang w:eastAsia="pt-BR"/>
        </w:rPr>
        <w:t xml:space="preserve">MAIO </w:t>
      </w:r>
      <w:r w:rsidR="00E24959" w:rsidRPr="00D00DFC">
        <w:rPr>
          <w:rFonts w:ascii="Times New Roman" w:eastAsia="Times New Roman" w:hAnsi="Times New Roman" w:cs="Times New Roman"/>
          <w:color w:val="000000"/>
          <w:sz w:val="24"/>
          <w:szCs w:val="24"/>
          <w:shd w:val="clear" w:color="auto" w:fill="FFFFFF"/>
          <w:lang w:eastAsia="pt-BR"/>
        </w:rPr>
        <w:t xml:space="preserve">DE ACORDO COM PROJETO DE ENGENHARIA, </w:t>
      </w:r>
      <w:r w:rsidR="00E24959" w:rsidRPr="00D00DFC">
        <w:rPr>
          <w:rFonts w:ascii="Times New Roman" w:eastAsia="MS Mincho" w:hAnsi="Times New Roman" w:cs="Times New Roman"/>
          <w:sz w:val="24"/>
          <w:szCs w:val="24"/>
          <w:lang w:eastAsia="pt-BR"/>
        </w:rPr>
        <w:t>MEMORIAL DESCRITIVO, EDITAL E SEUS ANEXO. FORNECENDO OS MATERIAIS, MÃO DE OBRA, EQUIPAMENTOS E TUDO QUE SE FIZER NECESSÁRIO PARA A PERFEITA EXECUÇÃO DOS SERVIÇOS, CONFORME PROJETO.</w:t>
      </w:r>
      <w:r w:rsidR="00E24959" w:rsidRPr="00D00DFC">
        <w:rPr>
          <w:rFonts w:ascii="Times New Roman" w:hAnsi="Times New Roman" w:cs="Times New Roman"/>
          <w:color w:val="000000"/>
          <w:sz w:val="24"/>
          <w:szCs w:val="24"/>
        </w:rPr>
        <w:t>.</w:t>
      </w:r>
    </w:p>
    <w:p w:rsidR="00E24959" w:rsidRPr="00D00DFC" w:rsidRDefault="00E24959" w:rsidP="00E24959">
      <w:pPr>
        <w:autoSpaceDE w:val="0"/>
        <w:autoSpaceDN w:val="0"/>
        <w:adjustRightInd w:val="0"/>
        <w:spacing w:after="0" w:line="240" w:lineRule="auto"/>
        <w:jc w:val="both"/>
        <w:rPr>
          <w:rFonts w:ascii="Times New Roman" w:hAnsi="Times New Roman" w:cs="Times New Roman"/>
        </w:rPr>
      </w:pPr>
    </w:p>
    <w:p w:rsidR="006668B1" w:rsidRPr="00D00DFC" w:rsidRDefault="006668B1" w:rsidP="006668B1">
      <w:pPr>
        <w:spacing w:after="0" w:line="240" w:lineRule="auto"/>
        <w:jc w:val="both"/>
        <w:rPr>
          <w:rFonts w:ascii="Times New Roman" w:eastAsia="Times New Roman" w:hAnsi="Times New Roman" w:cs="Times New Roman"/>
          <w:sz w:val="24"/>
          <w:szCs w:val="24"/>
          <w:lang w:eastAsia="pt-BR"/>
        </w:rPr>
      </w:pPr>
    </w:p>
    <w:p w:rsidR="006668B1" w:rsidRPr="00D00DFC" w:rsidRDefault="006668B1" w:rsidP="006668B1">
      <w:pPr>
        <w:spacing w:after="0" w:line="240" w:lineRule="auto"/>
        <w:jc w:val="both"/>
        <w:rPr>
          <w:rFonts w:ascii="Times New Roman" w:eastAsia="Times New Roman" w:hAnsi="Times New Roman" w:cs="Times New Roman"/>
          <w:sz w:val="24"/>
          <w:szCs w:val="24"/>
          <w:lang w:eastAsia="pt-BR"/>
        </w:rPr>
      </w:pPr>
      <w:bookmarkStart w:id="0" w:name="_Hlk145406982"/>
      <w:r w:rsidRPr="00D00DFC">
        <w:rPr>
          <w:rFonts w:ascii="Times New Roman" w:eastAsia="Times New Roman" w:hAnsi="Times New Roman" w:cs="Times New Roman"/>
          <w:sz w:val="24"/>
          <w:szCs w:val="24"/>
          <w:lang w:eastAsia="pt-BR"/>
        </w:rPr>
        <w:t>O MUNICÍPIO DE PORTO ALEGRE DO NORTE</w:t>
      </w:r>
      <w:bookmarkEnd w:id="0"/>
      <w:r w:rsidRPr="00D00DFC">
        <w:rPr>
          <w:rFonts w:ascii="Times New Roman" w:eastAsia="Times New Roman" w:hAnsi="Times New Roman" w:cs="Times New Roman"/>
          <w:sz w:val="24"/>
          <w:szCs w:val="24"/>
          <w:lang w:eastAsia="pt-BR"/>
        </w:rPr>
        <w:t xml:space="preserve">,  Estado de Mato Grosso, pessoa jurídica de direito público municipal, com sede administrativa à Rua Tocantins nº 1.163 setor dos esportes Porto Alegre do Norte - MT, devidamente inscrita no C.N.P.J. sob o nº. 03238672/0001-28; neste ato representado na forma de sua Lei Orgânica pelo Prefeito Municipal </w:t>
      </w:r>
      <w:r w:rsidR="00D00DFC" w:rsidRPr="00D00DFC">
        <w:rPr>
          <w:rFonts w:ascii="Times New Roman" w:eastAsia="Times New Roman" w:hAnsi="Times New Roman" w:cs="Times New Roman"/>
          <w:sz w:val="24"/>
          <w:szCs w:val="24"/>
          <w:lang w:eastAsia="pt-BR"/>
        </w:rPr>
        <w:t>*******</w:t>
      </w:r>
      <w:r w:rsidRPr="00D00DFC">
        <w:rPr>
          <w:rFonts w:ascii="Times New Roman" w:eastAsia="Times New Roman" w:hAnsi="Times New Roman" w:cs="Times New Roman"/>
          <w:sz w:val="24"/>
          <w:szCs w:val="24"/>
          <w:lang w:eastAsia="pt-BR"/>
        </w:rPr>
        <w:t xml:space="preserve">, brasileiro, casado, empresário, portador da cédula de identidade nº. </w:t>
      </w:r>
      <w:r w:rsidR="00D00DFC" w:rsidRPr="00D00DFC">
        <w:rPr>
          <w:rFonts w:ascii="Times New Roman" w:eastAsia="Times New Roman" w:hAnsi="Times New Roman" w:cs="Times New Roman"/>
          <w:sz w:val="24"/>
          <w:szCs w:val="24"/>
          <w:lang w:eastAsia="pt-BR"/>
        </w:rPr>
        <w:t>*****</w:t>
      </w:r>
      <w:r w:rsidRPr="00D00DFC">
        <w:rPr>
          <w:rFonts w:ascii="Times New Roman" w:eastAsia="Times New Roman" w:hAnsi="Times New Roman" w:cs="Times New Roman"/>
          <w:sz w:val="24"/>
          <w:szCs w:val="24"/>
          <w:lang w:eastAsia="pt-BR"/>
        </w:rPr>
        <w:t xml:space="preserve"> SSP/</w:t>
      </w:r>
      <w:r w:rsidR="00D00DFC" w:rsidRPr="00D00DFC">
        <w:rPr>
          <w:rFonts w:ascii="Times New Roman" w:eastAsia="Times New Roman" w:hAnsi="Times New Roman" w:cs="Times New Roman"/>
          <w:sz w:val="24"/>
          <w:szCs w:val="24"/>
          <w:lang w:eastAsia="pt-BR"/>
        </w:rPr>
        <w:t>**</w:t>
      </w:r>
      <w:r w:rsidRPr="00D00DFC">
        <w:rPr>
          <w:rFonts w:ascii="Times New Roman" w:eastAsia="Times New Roman" w:hAnsi="Times New Roman" w:cs="Times New Roman"/>
          <w:sz w:val="24"/>
          <w:szCs w:val="24"/>
          <w:lang w:eastAsia="pt-BR"/>
        </w:rPr>
        <w:t xml:space="preserve"> e do CPF nº. </w:t>
      </w:r>
      <w:r w:rsidR="00D00DFC" w:rsidRPr="00D00DFC">
        <w:rPr>
          <w:rFonts w:ascii="Times New Roman" w:eastAsia="Times New Roman" w:hAnsi="Times New Roman" w:cs="Times New Roman"/>
          <w:sz w:val="24"/>
          <w:szCs w:val="24"/>
          <w:lang w:eastAsia="pt-BR"/>
        </w:rPr>
        <w:t>***.***.***-**</w:t>
      </w:r>
      <w:r w:rsidRPr="00D00DFC">
        <w:rPr>
          <w:rFonts w:ascii="Times New Roman" w:eastAsia="Times New Roman" w:hAnsi="Times New Roman" w:cs="Times New Roman"/>
          <w:sz w:val="24"/>
          <w:szCs w:val="24"/>
          <w:lang w:eastAsia="pt-BR"/>
        </w:rPr>
        <w:t xml:space="preserve">, residente e domiciliado a Rua 11, de Julho 440, setor dos esportes, na cidade de Porto Alegre do Norte MT, doravante denominado de CONTRATANTE, e a empresa __________________, inscrita no C.N.P.J./MF sob o n.º __.___.___/____-__, e Inscrição Estadual sob n.º _________, estabelecida a Rua _____, ___, Bairro ______,representada neste ato por ___________________, brasileiro, ______, _____,portador do RG n.º ___________________ e do CPF nº. ___.___.___-__, residente à Rua ______, nº. ___, na cidade de ______, doravante denominada de CONTRATADA, resolvem celebrar o presente contrato nos termos do Edital de Concorrência Eletrônica  nº. xx/20xx, mediante as Cláusulas e condições a seguir estabelecidas. </w:t>
      </w:r>
    </w:p>
    <w:p w:rsidR="001660BC" w:rsidRPr="00D00DFC" w:rsidRDefault="001660BC" w:rsidP="000F51F7">
      <w:pPr>
        <w:autoSpaceDE w:val="0"/>
        <w:autoSpaceDN w:val="0"/>
        <w:adjustRightInd w:val="0"/>
        <w:spacing w:after="0" w:line="240" w:lineRule="auto"/>
        <w:jc w:val="center"/>
        <w:rPr>
          <w:rFonts w:ascii="Times New Roman" w:hAnsi="Times New Roman" w:cs="Times New Roman"/>
          <w:b/>
          <w:bCs/>
          <w:sz w:val="24"/>
          <w:szCs w:val="24"/>
        </w:rPr>
      </w:pPr>
    </w:p>
    <w:p w:rsidR="002A31BD" w:rsidRPr="00D00DFC" w:rsidRDefault="002A31BD" w:rsidP="002A31BD">
      <w:pPr>
        <w:spacing w:after="0" w:line="240" w:lineRule="auto"/>
        <w:jc w:val="center"/>
        <w:rPr>
          <w:rFonts w:ascii="Times New Roman" w:eastAsia="Times New Roman" w:hAnsi="Times New Roman" w:cs="Times New Roman"/>
          <w:b/>
          <w:sz w:val="24"/>
          <w:szCs w:val="24"/>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0"/>
      </w:tblGrid>
      <w:tr w:rsidR="002A31BD" w:rsidRPr="00D00DFC" w:rsidTr="00D00DFC">
        <w:tc>
          <w:tcPr>
            <w:tcW w:w="9495" w:type="dxa"/>
            <w:shd w:val="clear" w:color="auto" w:fill="auto"/>
          </w:tcPr>
          <w:p w:rsidR="002A31BD" w:rsidRPr="00D00DFC" w:rsidRDefault="002A31BD" w:rsidP="002A31BD">
            <w:pPr>
              <w:spacing w:after="0" w:line="240" w:lineRule="auto"/>
              <w:jc w:val="center"/>
              <w:rPr>
                <w:rFonts w:ascii="Times New Roman" w:eastAsia="Times New Roman" w:hAnsi="Times New Roman" w:cs="Times New Roman"/>
                <w:b/>
                <w:bCs/>
                <w:sz w:val="24"/>
                <w:szCs w:val="24"/>
                <w:lang w:eastAsia="pt-BR"/>
              </w:rPr>
            </w:pPr>
            <w:r w:rsidRPr="00D00DFC">
              <w:rPr>
                <w:rFonts w:ascii="Times New Roman" w:eastAsia="Times New Roman" w:hAnsi="Times New Roman" w:cs="Times New Roman"/>
                <w:b/>
                <w:bCs/>
                <w:sz w:val="24"/>
                <w:szCs w:val="24"/>
                <w:lang w:eastAsia="pt-BR"/>
              </w:rPr>
              <w:t>DA FUNDAMENTAÇÃO LEGAL E DA VINCULAÇÃO DO CONTRATO (Art. 92 , II e III, da Lei nº 14.133/2021)</w:t>
            </w:r>
          </w:p>
        </w:tc>
      </w:tr>
    </w:tbl>
    <w:p w:rsidR="002A31BD" w:rsidRPr="00D00DFC" w:rsidRDefault="002A31BD" w:rsidP="00E24959">
      <w:pPr>
        <w:spacing w:after="0" w:line="240" w:lineRule="auto"/>
        <w:jc w:val="both"/>
        <w:rPr>
          <w:rFonts w:ascii="Times New Roman" w:eastAsia="Times New Roman" w:hAnsi="Times New Roman" w:cs="Times New Roman"/>
          <w:b/>
          <w:sz w:val="24"/>
          <w:szCs w:val="24"/>
          <w:lang w:eastAsia="pt-BR"/>
        </w:rPr>
      </w:pPr>
    </w:p>
    <w:p w:rsidR="002A31BD" w:rsidRPr="00D00DFC" w:rsidRDefault="002A31BD" w:rsidP="00E24959">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As partes sujeitam-se às regras da Lei nº 14.133, de 01 de abril de 2021,    e as exigências estabelecidas neste Contrato, vinculando-se ao</w:t>
      </w:r>
      <w:r w:rsidR="00D00DFC" w:rsidRPr="00D00DFC">
        <w:rPr>
          <w:rFonts w:ascii="Times New Roman" w:hAnsi="Times New Roman" w:cs="Times New Roman"/>
          <w:color w:val="000000"/>
          <w:sz w:val="24"/>
          <w:szCs w:val="24"/>
        </w:rPr>
        <w:t xml:space="preserve"> </w:t>
      </w:r>
      <w:r w:rsidRPr="00D00DFC">
        <w:rPr>
          <w:rFonts w:ascii="Times New Roman" w:hAnsi="Times New Roman" w:cs="Times New Roman"/>
          <w:color w:val="FF0000"/>
          <w:sz w:val="24"/>
          <w:szCs w:val="24"/>
        </w:rPr>
        <w:t>Edital de Concorrência Pública Eletrônica nº XXX/202</w:t>
      </w:r>
      <w:r w:rsidR="00D00DFC" w:rsidRPr="00D00DFC">
        <w:rPr>
          <w:rFonts w:ascii="Times New Roman" w:hAnsi="Times New Roman" w:cs="Times New Roman"/>
          <w:color w:val="FF0000"/>
          <w:sz w:val="24"/>
          <w:szCs w:val="24"/>
        </w:rPr>
        <w:t>5</w:t>
      </w:r>
      <w:r w:rsidRPr="00D00DFC">
        <w:rPr>
          <w:rFonts w:ascii="Times New Roman" w:hAnsi="Times New Roman" w:cs="Times New Roman"/>
          <w:color w:val="FF0000"/>
          <w:sz w:val="24"/>
          <w:szCs w:val="24"/>
        </w:rPr>
        <w:t xml:space="preserve"> </w:t>
      </w:r>
      <w:r w:rsidRPr="00D00DFC">
        <w:rPr>
          <w:rFonts w:ascii="Times New Roman" w:hAnsi="Times New Roman" w:cs="Times New Roman"/>
          <w:color w:val="000000"/>
          <w:sz w:val="24"/>
          <w:szCs w:val="24"/>
        </w:rPr>
        <w:t>e seus anexos, bem como à proposta da CONTRATADAe no Parecer Jurídico.</w:t>
      </w:r>
    </w:p>
    <w:p w:rsidR="002A31BD" w:rsidRPr="00D00DFC" w:rsidRDefault="002A31BD" w:rsidP="00E24959">
      <w:pPr>
        <w:autoSpaceDE w:val="0"/>
        <w:autoSpaceDN w:val="0"/>
        <w:adjustRightInd w:val="0"/>
        <w:spacing w:after="0" w:line="240" w:lineRule="auto"/>
        <w:jc w:val="both"/>
        <w:rPr>
          <w:rFonts w:ascii="Times New Roman" w:hAnsi="Times New Roman" w:cs="Times New Roman"/>
          <w:color w:val="000000"/>
          <w:sz w:val="24"/>
          <w:szCs w:val="24"/>
        </w:rPr>
      </w:pPr>
    </w:p>
    <w:p w:rsidR="002A31BD" w:rsidRPr="00D00DFC" w:rsidRDefault="002A31BD" w:rsidP="002A31BD">
      <w:pPr>
        <w:autoSpaceDE w:val="0"/>
        <w:autoSpaceDN w:val="0"/>
        <w:adjustRightInd w:val="0"/>
        <w:spacing w:after="0" w:line="240" w:lineRule="auto"/>
        <w:rPr>
          <w:rFonts w:ascii="Times New Roman" w:eastAsia="Times New Roman" w:hAnsi="Times New Roman" w:cs="Times New Roman"/>
          <w:sz w:val="24"/>
          <w:szCs w:val="24"/>
          <w:lang w:eastAsia="pt-BR"/>
        </w:rPr>
      </w:pPr>
      <w:r w:rsidRPr="00D00DFC">
        <w:rPr>
          <w:rFonts w:ascii="Times New Roman" w:hAnsi="Times New Roman" w:cs="Times New Roman"/>
          <w:color w:val="000000"/>
          <w:sz w:val="24"/>
          <w:szCs w:val="24"/>
        </w:rPr>
        <w:t xml:space="preserve">As partes têm entre si justas e avençadas, e celebram o presente Contrato, instituído no </w:t>
      </w:r>
      <w:r w:rsidRPr="00D00DFC">
        <w:rPr>
          <w:rFonts w:ascii="Times New Roman" w:hAnsi="Times New Roman" w:cs="Times New Roman"/>
          <w:color w:val="FF0000"/>
          <w:sz w:val="24"/>
          <w:szCs w:val="24"/>
        </w:rPr>
        <w:t xml:space="preserve">Processo Administrativo Nº  </w:t>
      </w:r>
      <w:r w:rsidRPr="00D00DFC">
        <w:rPr>
          <w:rFonts w:ascii="Times New Roman" w:hAnsi="Times New Roman" w:cs="Times New Roman"/>
          <w:color w:val="000000"/>
          <w:sz w:val="24"/>
          <w:szCs w:val="24"/>
        </w:rPr>
        <w:t xml:space="preserve">, cujo resultado foi homologado em </w:t>
      </w:r>
      <w:r w:rsidRPr="00D00DFC">
        <w:rPr>
          <w:rFonts w:ascii="Times New Roman" w:hAnsi="Times New Roman" w:cs="Times New Roman"/>
          <w:color w:val="FF0000"/>
          <w:sz w:val="24"/>
          <w:szCs w:val="24"/>
        </w:rPr>
        <w:t>XXX</w:t>
      </w:r>
      <w:r w:rsidRPr="00D00DFC">
        <w:rPr>
          <w:rFonts w:ascii="Times New Roman" w:hAnsi="Times New Roman" w:cs="Times New Roman"/>
          <w:color w:val="000000"/>
          <w:sz w:val="24"/>
          <w:szCs w:val="24"/>
        </w:rPr>
        <w:t>, pela autoridade competente, mediante as cláusulas e condições que se seguem:</w:t>
      </w:r>
      <w:r w:rsidRPr="00D00DFC">
        <w:rPr>
          <w:rFonts w:ascii="Times New Roman" w:eastAsia="Times New Roman" w:hAnsi="Times New Roman" w:cs="Times New Roman"/>
          <w:sz w:val="24"/>
          <w:szCs w:val="24"/>
          <w:lang w:eastAsia="pt-BR"/>
        </w:rPr>
        <w:t xml:space="preserve">. </w:t>
      </w:r>
    </w:p>
    <w:p w:rsidR="002A31BD" w:rsidRPr="00D00DFC" w:rsidRDefault="002A31BD" w:rsidP="002A31BD">
      <w:pPr>
        <w:spacing w:after="0" w:line="240" w:lineRule="auto"/>
        <w:jc w:val="both"/>
        <w:rPr>
          <w:rFonts w:ascii="Times New Roman" w:eastAsia="Times New Roman" w:hAnsi="Times New Roman" w:cs="Times New Roman"/>
          <w:sz w:val="24"/>
          <w:szCs w:val="24"/>
          <w:lang w:eastAsia="pt-BR"/>
        </w:rPr>
      </w:pPr>
    </w:p>
    <w:p w:rsidR="0065653D" w:rsidRPr="00D00DFC" w:rsidRDefault="0065653D" w:rsidP="002A31BD">
      <w:pPr>
        <w:spacing w:after="0" w:line="240" w:lineRule="auto"/>
        <w:jc w:val="both"/>
        <w:rPr>
          <w:rFonts w:ascii="Times New Roman" w:eastAsia="Times New Roman" w:hAnsi="Times New Roman" w:cs="Times New Roman"/>
          <w:sz w:val="24"/>
          <w:szCs w:val="24"/>
          <w:lang w:eastAsia="pt-BR"/>
        </w:rPr>
      </w:pPr>
    </w:p>
    <w:tbl>
      <w:tblPr>
        <w:tblStyle w:val="Tabelacomgrade"/>
        <w:tblW w:w="0" w:type="auto"/>
        <w:jc w:val="center"/>
        <w:tblLook w:val="04A0"/>
      </w:tblPr>
      <w:tblGrid>
        <w:gridCol w:w="8494"/>
      </w:tblGrid>
      <w:tr w:rsidR="0065653D" w:rsidRPr="00D00DFC" w:rsidTr="0065653D">
        <w:trPr>
          <w:jc w:val="center"/>
        </w:trPr>
        <w:tc>
          <w:tcPr>
            <w:tcW w:w="8494" w:type="dxa"/>
          </w:tcPr>
          <w:p w:rsidR="0065653D" w:rsidRPr="00D00DFC" w:rsidRDefault="0065653D" w:rsidP="0065653D">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CLÁUSULA PRIMEIRA – OBJETO E CONDIÇÕES DE EXECUÇÃO</w:t>
            </w:r>
          </w:p>
          <w:p w:rsidR="0065653D" w:rsidRPr="00D00DFC" w:rsidRDefault="0065653D" w:rsidP="0065653D">
            <w:pPr>
              <w:jc w:val="center"/>
              <w:rPr>
                <w:rFonts w:ascii="Times New Roman" w:eastAsia="Times New Roman" w:hAnsi="Times New Roman" w:cs="Times New Roman"/>
                <w:b/>
                <w:sz w:val="24"/>
                <w:szCs w:val="24"/>
                <w:lang w:eastAsia="pt-BR"/>
              </w:rPr>
            </w:pPr>
            <w:r w:rsidRPr="00D00DFC">
              <w:rPr>
                <w:rFonts w:ascii="Times New Roman" w:hAnsi="Times New Roman" w:cs="Times New Roman"/>
                <w:b/>
                <w:bCs/>
                <w:sz w:val="24"/>
                <w:szCs w:val="24"/>
              </w:rPr>
              <w:t>(art. 92, I, Lei nº 14.133/2021 e 247, VI, Decreto Estadual nº 1.525)</w:t>
            </w:r>
          </w:p>
        </w:tc>
      </w:tr>
    </w:tbl>
    <w:p w:rsidR="002A31BD" w:rsidRPr="00D00DFC" w:rsidRDefault="002A31BD" w:rsidP="002A31BD">
      <w:pPr>
        <w:spacing w:after="0" w:line="240" w:lineRule="auto"/>
        <w:jc w:val="both"/>
        <w:rPr>
          <w:rFonts w:ascii="Times New Roman" w:eastAsia="Times New Roman" w:hAnsi="Times New Roman" w:cs="Times New Roman"/>
          <w:b/>
          <w:sz w:val="24"/>
          <w:szCs w:val="24"/>
          <w:lang w:eastAsia="pt-BR"/>
        </w:rPr>
      </w:pPr>
    </w:p>
    <w:p w:rsidR="00B50462" w:rsidRPr="00D00DFC" w:rsidRDefault="00B50462" w:rsidP="00B0521E">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sz w:val="24"/>
          <w:szCs w:val="24"/>
        </w:rPr>
        <w:t xml:space="preserve">1.1. </w:t>
      </w:r>
      <w:r w:rsidRPr="00D00DFC">
        <w:rPr>
          <w:rFonts w:ascii="Times New Roman" w:hAnsi="Times New Roman" w:cs="Times New Roman"/>
          <w:b/>
          <w:bCs/>
          <w:sz w:val="24"/>
          <w:szCs w:val="24"/>
        </w:rPr>
        <w:t>DETALHAMENTO DO OBJETO</w:t>
      </w:r>
    </w:p>
    <w:p w:rsidR="00B50462" w:rsidRPr="00D00DFC" w:rsidRDefault="00B50462" w:rsidP="00B0521E">
      <w:pPr>
        <w:autoSpaceDE w:val="0"/>
        <w:autoSpaceDN w:val="0"/>
        <w:adjustRightInd w:val="0"/>
        <w:spacing w:after="0" w:line="240" w:lineRule="auto"/>
        <w:jc w:val="both"/>
        <w:rPr>
          <w:rFonts w:ascii="Times New Roman" w:hAnsi="Times New Roman" w:cs="Times New Roman"/>
          <w:sz w:val="24"/>
          <w:szCs w:val="24"/>
        </w:rPr>
      </w:pPr>
    </w:p>
    <w:p w:rsidR="00B50462" w:rsidRPr="00D00DFC" w:rsidRDefault="00B50462" w:rsidP="00E24959">
      <w:pPr>
        <w:pStyle w:val="PargrafodaLista"/>
        <w:widowControl w:val="0"/>
        <w:autoSpaceDE w:val="0"/>
        <w:autoSpaceDN w:val="0"/>
        <w:adjustRightInd w:val="0"/>
        <w:spacing w:before="60" w:after="6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1.1.1. O objeto do presente instrumento consiste na </w:t>
      </w:r>
      <w:r w:rsidR="00E24959" w:rsidRPr="00D00DFC">
        <w:rPr>
          <w:rFonts w:ascii="Times New Roman" w:eastAsia="MS Mincho" w:hAnsi="Times New Roman" w:cs="Times New Roman"/>
          <w:sz w:val="23"/>
          <w:szCs w:val="23"/>
          <w:lang w:eastAsia="pt-BR"/>
        </w:rPr>
        <w:t>CONTRATAÇÃO DE EMPRESA ESPECIALIZADA PARA EXECUÇÃO DE OBRA DE ENGENHARIA CÍVIL, RE</w:t>
      </w:r>
      <w:r w:rsidR="00E24959" w:rsidRPr="00D00DFC">
        <w:rPr>
          <w:rFonts w:ascii="Times New Roman" w:eastAsia="Times New Roman" w:hAnsi="Times New Roman" w:cs="Times New Roman"/>
          <w:color w:val="000000"/>
          <w:sz w:val="23"/>
          <w:szCs w:val="23"/>
          <w:shd w:val="clear" w:color="auto" w:fill="FFFFFF"/>
          <w:lang w:eastAsia="pt-BR"/>
        </w:rPr>
        <w:t xml:space="preserve">FORMA E AMPLIAÇÃO DA ESCOLA </w:t>
      </w:r>
      <w:r w:rsidR="004A6D77" w:rsidRPr="00D00DFC">
        <w:rPr>
          <w:rFonts w:ascii="Times New Roman" w:eastAsia="Times New Roman" w:hAnsi="Times New Roman" w:cs="Times New Roman"/>
          <w:color w:val="000000"/>
          <w:sz w:val="23"/>
          <w:szCs w:val="23"/>
          <w:shd w:val="clear" w:color="auto" w:fill="FFFFFF"/>
          <w:lang w:eastAsia="pt-BR"/>
        </w:rPr>
        <w:t>13DE MAIO</w:t>
      </w:r>
      <w:r w:rsidR="00E24959" w:rsidRPr="00D00DFC">
        <w:rPr>
          <w:rFonts w:ascii="Times New Roman" w:eastAsia="Times New Roman" w:hAnsi="Times New Roman" w:cs="Times New Roman"/>
          <w:color w:val="000000"/>
          <w:sz w:val="23"/>
          <w:szCs w:val="23"/>
          <w:shd w:val="clear" w:color="auto" w:fill="FFFFFF"/>
          <w:lang w:eastAsia="pt-BR"/>
        </w:rPr>
        <w:t xml:space="preserve"> DE ACORDO COM PROJETO DE ENGENHARIA, </w:t>
      </w:r>
      <w:r w:rsidR="00E24959" w:rsidRPr="00D00DFC">
        <w:rPr>
          <w:rFonts w:ascii="Times New Roman" w:eastAsia="MS Mincho" w:hAnsi="Times New Roman" w:cs="Times New Roman"/>
          <w:sz w:val="23"/>
          <w:szCs w:val="23"/>
          <w:lang w:eastAsia="pt-BR"/>
        </w:rPr>
        <w:t>MEMORIAL DESCRITIVO, EDITAL E SEUS ANEXO. FORNECENDO OS MATERIAIS, MÃO DE OBRA, EQUIPAMENTOS E TUDO QUE SE FIZER NECESSÁRIO PARA A PERFEITA EXECUÇÃO DOS SERVIÇOS, CONFORME PROJETO.</w:t>
      </w:r>
      <w:r w:rsidRPr="00D00DFC">
        <w:rPr>
          <w:rFonts w:ascii="Times New Roman" w:hAnsi="Times New Roman" w:cs="Times New Roman"/>
          <w:sz w:val="24"/>
          <w:szCs w:val="24"/>
        </w:rPr>
        <w:t xml:space="preserve"> nas condições estabelecidas no Termo de Referência e neste Contrato.</w:t>
      </w:r>
    </w:p>
    <w:p w:rsidR="00E24959" w:rsidRPr="00D00DFC" w:rsidRDefault="00E24959" w:rsidP="00E24959">
      <w:pPr>
        <w:widowControl w:val="0"/>
        <w:autoSpaceDE w:val="0"/>
        <w:autoSpaceDN w:val="0"/>
        <w:adjustRightInd w:val="0"/>
        <w:spacing w:before="60" w:after="60" w:line="240" w:lineRule="auto"/>
        <w:jc w:val="both"/>
        <w:rPr>
          <w:rFonts w:ascii="Times New Roman" w:hAnsi="Times New Roman" w:cs="Times New Roman"/>
        </w:rPr>
      </w:pPr>
    </w:p>
    <w:p w:rsidR="00E24959" w:rsidRPr="00D00DFC" w:rsidRDefault="00E24959" w:rsidP="00E24959">
      <w:pPr>
        <w:widowControl w:val="0"/>
        <w:autoSpaceDE w:val="0"/>
        <w:autoSpaceDN w:val="0"/>
        <w:adjustRightInd w:val="0"/>
        <w:spacing w:before="60" w:after="60" w:line="240" w:lineRule="auto"/>
        <w:jc w:val="both"/>
        <w:rPr>
          <w:rFonts w:ascii="Times New Roman" w:eastAsia="Times New Roman" w:hAnsi="Times New Roman" w:cs="Times New Roman"/>
          <w:b/>
          <w:bCs/>
          <w:sz w:val="20"/>
          <w:szCs w:val="20"/>
          <w:lang w:eastAsia="pt-BR"/>
        </w:rPr>
      </w:pPr>
      <w:r w:rsidRPr="00D00DFC">
        <w:rPr>
          <w:rFonts w:ascii="Times New Roman" w:hAnsi="Times New Roman" w:cs="Times New Roman"/>
        </w:rPr>
        <w:t xml:space="preserve">Local da obra:   </w:t>
      </w:r>
      <w:r w:rsidR="004A6D77" w:rsidRPr="00D00DFC">
        <w:rPr>
          <w:rFonts w:ascii="Times New Roman" w:eastAsia="Times New Roman" w:hAnsi="Times New Roman" w:cs="Times New Roman"/>
          <w:b/>
          <w:sz w:val="24"/>
          <w:szCs w:val="24"/>
          <w:lang w:eastAsia="pt-BR"/>
        </w:rPr>
        <w:t xml:space="preserve">:   </w:t>
      </w:r>
      <w:r w:rsidR="004A6D77" w:rsidRPr="00D00DFC">
        <w:rPr>
          <w:rFonts w:ascii="Times New Roman" w:hAnsi="Times New Roman" w:cs="Times New Roman"/>
          <w:sz w:val="20"/>
          <w:szCs w:val="20"/>
        </w:rPr>
        <w:t>RUA AMAZONAS, QUADRA 14, LOTE 01 – SETOR DOS ESPORTES, 78655-000</w:t>
      </w:r>
      <w:r w:rsidR="004A6D77" w:rsidRPr="00D00DFC">
        <w:rPr>
          <w:rFonts w:ascii="Times New Roman" w:eastAsia="Times New Roman" w:hAnsi="Times New Roman" w:cs="Times New Roman"/>
          <w:b/>
          <w:sz w:val="24"/>
          <w:szCs w:val="24"/>
          <w:lang w:eastAsia="pt-BR"/>
        </w:rPr>
        <w:t xml:space="preserve"> Município de Porto Alegre do Norte/MT CEP: 78.655-000.</w:t>
      </w:r>
    </w:p>
    <w:p w:rsidR="00B50462" w:rsidRPr="00D00DFC" w:rsidRDefault="00B50462" w:rsidP="00B0521E">
      <w:pPr>
        <w:autoSpaceDE w:val="0"/>
        <w:autoSpaceDN w:val="0"/>
        <w:adjustRightInd w:val="0"/>
        <w:spacing w:after="0" w:line="240" w:lineRule="auto"/>
        <w:jc w:val="both"/>
        <w:rPr>
          <w:rFonts w:ascii="Times New Roman" w:hAnsi="Times New Roman" w:cs="Times New Roman"/>
          <w:sz w:val="24"/>
          <w:szCs w:val="24"/>
        </w:rPr>
      </w:pPr>
    </w:p>
    <w:p w:rsidR="00B50462" w:rsidRPr="00D00DFC" w:rsidRDefault="00B50462" w:rsidP="00B0521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1.1.2. A contratação destina-se a execução de obra do tipo convencional, com elementos que deverão serdefinidos em projeto básico deverão prever, inicialmente, os seguintes serviços:</w:t>
      </w:r>
    </w:p>
    <w:p w:rsidR="004A6D77" w:rsidRPr="00D00DFC" w:rsidRDefault="004A6D77" w:rsidP="00B0521E">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8494"/>
      </w:tblGrid>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 xml:space="preserve">Descrição </w:t>
            </w:r>
          </w:p>
        </w:tc>
      </w:tr>
      <w:tr w:rsidR="004A6D77" w:rsidRPr="00D00DFC" w:rsidTr="00D00DFC">
        <w:tc>
          <w:tcPr>
            <w:tcW w:w="8494" w:type="dxa"/>
          </w:tcPr>
          <w:p w:rsidR="004A6D77" w:rsidRPr="00D00DFC" w:rsidRDefault="004A6D77" w:rsidP="00D00DFC">
            <w:pPr>
              <w:autoSpaceDE w:val="0"/>
              <w:autoSpaceDN w:val="0"/>
              <w:adjustRightInd w:val="0"/>
              <w:rPr>
                <w:rFonts w:ascii="Times New Roman" w:hAnsi="Times New Roman" w:cs="Times New Roman"/>
                <w:sz w:val="16"/>
                <w:szCs w:val="16"/>
              </w:rPr>
            </w:pPr>
            <w:r w:rsidRPr="00D00DFC">
              <w:rPr>
                <w:rFonts w:ascii="Times New Roman" w:hAnsi="Times New Roman" w:cs="Times New Roman"/>
                <w:sz w:val="16"/>
                <w:szCs w:val="16"/>
              </w:rPr>
              <w:t xml:space="preserve"> A D M I N I S T R A Ç Ã O   O B R A </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S E R V I Ç O S I N I C I A I S</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D E M O L I Ç Ã O E R E T I R A D A S</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M O V I M E N T O D E T E R R A</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F U N D A Ç Ã O</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E S T R U T U R A</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I M P E R M E A B I L I Z A Ç Ã O</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A L V E N A R I A S , F E C H A M E N T O S E D I V I S Ó R I A S</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E S Q U A D R I A</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C O B E R T U R A S</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R E V E S T I M E N T O</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P I S O S</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F O R R O</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I N S T A L A Ç Õ E S H I D R O S S A N I T Á R I A S</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I N S T A L A Ç Õ E S E L É T R I C A S</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S P D A</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P O S T O D E T R A N S F O R M A Ç Ã O</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P R E V E N Ç Ã O E C O M B A T E A I N C Ê N D I O</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P I N T U R A S</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A C E S S I B I L I D A D E</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S E R V I Ç O S C O M P L E M E N T A R ES</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A B R I G O D E R E S Í D U O S</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B A S E R E S E R V A T Ó R I O</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A B R I G O E I N S T A L A Ç Õ E S G L P</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P Ó R T I C O D E E N T R A D A</w:t>
            </w:r>
          </w:p>
        </w:tc>
      </w:tr>
      <w:tr w:rsidR="004A6D77" w:rsidRPr="00D00DFC" w:rsidTr="00D00DFC">
        <w:tc>
          <w:tcPr>
            <w:tcW w:w="8494" w:type="dxa"/>
          </w:tcPr>
          <w:p w:rsidR="004A6D77" w:rsidRPr="00D00DFC" w:rsidRDefault="004A6D77" w:rsidP="00D00DFC">
            <w:pPr>
              <w:autoSpaceDE w:val="0"/>
              <w:autoSpaceDN w:val="0"/>
              <w:adjustRightInd w:val="0"/>
              <w:jc w:val="both"/>
              <w:rPr>
                <w:rFonts w:ascii="Times New Roman" w:hAnsi="Times New Roman" w:cs="Times New Roman"/>
                <w:sz w:val="16"/>
                <w:szCs w:val="16"/>
              </w:rPr>
            </w:pPr>
            <w:r w:rsidRPr="00D00DFC">
              <w:rPr>
                <w:rFonts w:ascii="Times New Roman" w:hAnsi="Times New Roman" w:cs="Times New Roman"/>
                <w:sz w:val="16"/>
                <w:szCs w:val="16"/>
              </w:rPr>
              <w:t>Á R E A E X T E R N A</w:t>
            </w:r>
          </w:p>
        </w:tc>
      </w:tr>
    </w:tbl>
    <w:p w:rsidR="007511BB" w:rsidRPr="00D00DFC" w:rsidRDefault="007511BB" w:rsidP="00B0521E">
      <w:pPr>
        <w:autoSpaceDE w:val="0"/>
        <w:autoSpaceDN w:val="0"/>
        <w:adjustRightInd w:val="0"/>
        <w:spacing w:after="0" w:line="240" w:lineRule="auto"/>
        <w:jc w:val="both"/>
        <w:rPr>
          <w:rFonts w:ascii="Times New Roman" w:hAnsi="Times New Roman" w:cs="Times New Roman"/>
          <w:sz w:val="24"/>
          <w:szCs w:val="24"/>
        </w:rPr>
      </w:pPr>
    </w:p>
    <w:p w:rsidR="00B50462" w:rsidRPr="00D00DFC" w:rsidRDefault="00B50462" w:rsidP="00B0521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1.1.3. As intervenções deverão manter o padrão de qualidade existente e apresentar a melhor práticaexecutiva, com elementos que apresente vantagens para a contratação e com a caracterização devidamentedetalhada no Projeto Básico que acompanha o Termo de Referência.</w:t>
      </w:r>
    </w:p>
    <w:p w:rsidR="00B50462" w:rsidRPr="00D00DFC" w:rsidRDefault="00B50462" w:rsidP="00B0521E">
      <w:pPr>
        <w:autoSpaceDE w:val="0"/>
        <w:autoSpaceDN w:val="0"/>
        <w:adjustRightInd w:val="0"/>
        <w:spacing w:after="0" w:line="240" w:lineRule="auto"/>
        <w:jc w:val="both"/>
        <w:rPr>
          <w:rFonts w:ascii="Times New Roman" w:hAnsi="Times New Roman" w:cs="Times New Roman"/>
          <w:sz w:val="24"/>
          <w:szCs w:val="24"/>
        </w:rPr>
      </w:pPr>
    </w:p>
    <w:p w:rsidR="00B50462" w:rsidRPr="00D00DFC" w:rsidRDefault="00B50462" w:rsidP="00B0521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1.1.4. Fica determinado que os projetos, especificações e toda a documentação relativa à obra sãocomplementares entre si, de modo que qualquer detalhe mencionado em um documento e omitido em outroserá considerado especificado e válido.</w:t>
      </w:r>
    </w:p>
    <w:p w:rsidR="00B50462" w:rsidRPr="00D00DFC" w:rsidRDefault="00B50462" w:rsidP="00B0521E">
      <w:pPr>
        <w:autoSpaceDE w:val="0"/>
        <w:autoSpaceDN w:val="0"/>
        <w:adjustRightInd w:val="0"/>
        <w:spacing w:after="0" w:line="240" w:lineRule="auto"/>
        <w:jc w:val="both"/>
        <w:rPr>
          <w:rFonts w:ascii="Times New Roman" w:hAnsi="Times New Roman" w:cs="Times New Roman"/>
          <w:sz w:val="24"/>
          <w:szCs w:val="24"/>
        </w:rPr>
      </w:pPr>
    </w:p>
    <w:p w:rsidR="00B50462" w:rsidRPr="00D00DFC" w:rsidRDefault="00B50462" w:rsidP="00B0521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1.1.5. Será da competência da CONTRATADA conhecer as condições do local</w:t>
      </w:r>
      <w:r w:rsidR="00C63885" w:rsidRPr="00D00DFC">
        <w:rPr>
          <w:rFonts w:ascii="Times New Roman" w:hAnsi="Times New Roman" w:cs="Times New Roman"/>
          <w:sz w:val="24"/>
          <w:szCs w:val="24"/>
        </w:rPr>
        <w:t xml:space="preserve"> bem como:  </w:t>
      </w:r>
    </w:p>
    <w:p w:rsidR="00C63885" w:rsidRPr="00D00DFC" w:rsidRDefault="00C63885" w:rsidP="00B0521E">
      <w:pPr>
        <w:autoSpaceDE w:val="0"/>
        <w:autoSpaceDN w:val="0"/>
        <w:adjustRightInd w:val="0"/>
        <w:spacing w:after="0" w:line="240" w:lineRule="auto"/>
        <w:jc w:val="both"/>
        <w:rPr>
          <w:rFonts w:ascii="Times New Roman" w:hAnsi="Times New Roman" w:cs="Times New Roman"/>
          <w:sz w:val="24"/>
          <w:szCs w:val="24"/>
        </w:rPr>
      </w:pPr>
    </w:p>
    <w:p w:rsidR="00C63885" w:rsidRPr="00D00DFC" w:rsidRDefault="00C63885" w:rsidP="00B0521E">
      <w:pPr>
        <w:autoSpaceDE w:val="0"/>
        <w:autoSpaceDN w:val="0"/>
        <w:adjustRightInd w:val="0"/>
        <w:spacing w:after="0" w:line="240" w:lineRule="auto"/>
        <w:jc w:val="both"/>
        <w:rPr>
          <w:rFonts w:ascii="Times New Roman" w:hAnsi="Times New Roman" w:cs="Times New Roman"/>
          <w:sz w:val="24"/>
          <w:szCs w:val="24"/>
        </w:rPr>
      </w:pPr>
    </w:p>
    <w:p w:rsidR="00D91236" w:rsidRPr="00D00DFC" w:rsidRDefault="00D91236" w:rsidP="00407E4B">
      <w:pPr>
        <w:pStyle w:val="PargrafodaLista"/>
        <w:numPr>
          <w:ilvl w:val="0"/>
          <w:numId w:val="5"/>
        </w:numPr>
        <w:spacing w:after="0" w:line="240" w:lineRule="auto"/>
        <w:jc w:val="both"/>
        <w:rPr>
          <w:rFonts w:ascii="Times New Roman" w:eastAsia="Times New Roman" w:hAnsi="Times New Roman" w:cs="Times New Roman"/>
          <w:sz w:val="24"/>
          <w:szCs w:val="24"/>
          <w:lang w:eastAsia="pt-BR"/>
        </w:rPr>
      </w:pPr>
      <w:r w:rsidRPr="00D00DFC">
        <w:rPr>
          <w:rFonts w:ascii="Times New Roman" w:eastAsia="Times New Roman" w:hAnsi="Times New Roman" w:cs="Times New Roman"/>
          <w:sz w:val="24"/>
          <w:szCs w:val="24"/>
          <w:lang w:eastAsia="pt-BR"/>
        </w:rPr>
        <w:t xml:space="preserve">A execução do objeto deve ser realizada conforme as instruções e especificações contidas no edital e anexos, observando o disposto nas Normas Técnicas Brasileiras da Associação Brasileira de Normas Técnicas – ABNT, nas normas e disposições dos Conselhos de Classe, bem como nas legislações, regulamentações e instruções vigentes que se apliquem aos itens que compõem o objeto da contratação. </w:t>
      </w:r>
    </w:p>
    <w:p w:rsidR="00D91236" w:rsidRPr="00D00DFC" w:rsidRDefault="00D91236" w:rsidP="00D91236">
      <w:pPr>
        <w:spacing w:after="0" w:line="240" w:lineRule="auto"/>
        <w:jc w:val="both"/>
        <w:rPr>
          <w:rFonts w:ascii="Times New Roman" w:eastAsia="Times New Roman" w:hAnsi="Times New Roman" w:cs="Times New Roman"/>
          <w:sz w:val="24"/>
          <w:szCs w:val="24"/>
          <w:lang w:eastAsia="pt-BR"/>
        </w:rPr>
      </w:pPr>
    </w:p>
    <w:p w:rsidR="00B50462" w:rsidRPr="00D00DFC" w:rsidRDefault="00C63885" w:rsidP="00B0521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w:t>
      </w:r>
      <w:r w:rsidR="00B50462" w:rsidRPr="00D00DFC">
        <w:rPr>
          <w:rFonts w:ascii="Times New Roman" w:hAnsi="Times New Roman" w:cs="Times New Roman"/>
          <w:sz w:val="24"/>
          <w:szCs w:val="24"/>
        </w:rPr>
        <w:t>) Inteirar-se dos projetos existentes, como um todo, estendendo a análise aos desenhos,memoriais descritivos e especificações e confrontando com a realidade local, a fim de alcançara melhor técnica construtiva na etapa da execução da obra.</w:t>
      </w:r>
    </w:p>
    <w:p w:rsidR="00B0521E" w:rsidRPr="00D00DFC" w:rsidRDefault="00B0521E" w:rsidP="00B0521E">
      <w:pPr>
        <w:autoSpaceDE w:val="0"/>
        <w:autoSpaceDN w:val="0"/>
        <w:adjustRightInd w:val="0"/>
        <w:spacing w:after="0" w:line="240" w:lineRule="auto"/>
        <w:jc w:val="both"/>
        <w:rPr>
          <w:rFonts w:ascii="Times New Roman" w:hAnsi="Times New Roman" w:cs="Times New Roman"/>
          <w:sz w:val="24"/>
          <w:szCs w:val="24"/>
        </w:rPr>
      </w:pPr>
    </w:p>
    <w:p w:rsidR="00B50462" w:rsidRPr="00D00DFC" w:rsidRDefault="00C63885" w:rsidP="00B0521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w:t>
      </w:r>
      <w:r w:rsidR="00B50462" w:rsidRPr="00D00DFC">
        <w:rPr>
          <w:rFonts w:ascii="Times New Roman" w:hAnsi="Times New Roman" w:cs="Times New Roman"/>
          <w:sz w:val="24"/>
          <w:szCs w:val="24"/>
        </w:rPr>
        <w:t>) Conhecer todas as características do local da obra e demais condicionantes visando um</w:t>
      </w:r>
    </w:p>
    <w:p w:rsidR="002A31BD" w:rsidRPr="00D00DFC" w:rsidRDefault="00B50462" w:rsidP="00B0521E">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sz w:val="24"/>
          <w:szCs w:val="24"/>
        </w:rPr>
        <w:t>planejamento eficiente, antecipando os possíveis percalços bem como a escolha do melhorsistema construtivo e materiais adotados no tocante as:</w:t>
      </w:r>
    </w:p>
    <w:p w:rsidR="002A31BD" w:rsidRPr="00D00DFC" w:rsidRDefault="002A31BD" w:rsidP="00B0521E">
      <w:pPr>
        <w:autoSpaceDE w:val="0"/>
        <w:autoSpaceDN w:val="0"/>
        <w:adjustRightInd w:val="0"/>
        <w:spacing w:after="0" w:line="240" w:lineRule="auto"/>
        <w:jc w:val="both"/>
        <w:rPr>
          <w:rFonts w:ascii="Times New Roman" w:hAnsi="Times New Roman" w:cs="Times New Roman"/>
          <w:b/>
          <w:bCs/>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 Condições do meio ambiente (solo, ventos dominantes, insolação, temperaturaambiente, período deestiagem, período chuvoso, intensidade pluviométrica e outros);</w:t>
      </w: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II. Posturas legais relativas a critérios de segurança e à aprovação da documentação em geral nos órgãoscompetentes;</w:t>
      </w: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III. Condições relativas às vias de acesso e dimensões do canteiro de serviço;</w:t>
      </w: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IV. Condições topográficas;</w:t>
      </w: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V. Condições de mercado relativas à disponibilidade de mão de obra qualificada e em quantidade suficiente,de materiais para construção, de máquinas e equipamentos que dependam de locação, tais como guinchos,guindastes, gruas, etc., e de empresas especializadas em prestação de serviços específicos;</w:t>
      </w: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VI. Dos prazos, custos e condições dos fabricantes para aquisição dos equipamentos/materiais previstos nos projetos;</w:t>
      </w: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VII. Das tributações referentes a importação de equipamentos, diferença de ICMS entre os Estados, custos defretes;</w:t>
      </w:r>
    </w:p>
    <w:p w:rsidR="00930EA0" w:rsidRPr="00D00DFC" w:rsidRDefault="00930EA0"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VIII. Disponibilidade de água potável e para uso na construção, energia elétrica, telefone, internet ealimentação para o canteiro de obras;</w:t>
      </w:r>
    </w:p>
    <w:p w:rsidR="00930EA0" w:rsidRPr="00D00DFC" w:rsidRDefault="00930EA0"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IX. Das condições de segurança local, quanto a proteção patrimonial e dos funcionários no canteiro de obra;</w:t>
      </w:r>
    </w:p>
    <w:p w:rsidR="00930EA0" w:rsidRPr="00D00DFC" w:rsidRDefault="00930EA0"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X. Das condições de segurança no canteiro de obras regidas pelo Ministério do Trabalho e Emprego;</w:t>
      </w:r>
    </w:p>
    <w:p w:rsidR="00930EA0" w:rsidRPr="00D00DFC" w:rsidRDefault="00930EA0"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XI. Não será aceita pela FISCALIZAÇÃO nenhuma reclamação ou justificativa de atraso no cronograma porparte da CONTRATADA motivada por qualquer dos fatores mencionados na alínea anterior;</w:t>
      </w:r>
    </w:p>
    <w:p w:rsidR="00930EA0" w:rsidRPr="00D00DFC" w:rsidRDefault="00930EA0"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XII. Refazer a obra ou serviço, que durante o prazo de garantia, venha a apresentar defeitos construtivos ouquaisquer outros vícios que, venham a dificultar ou impossibilitar a sua utilização, desde que, para a suaocorrência, não tenha contribuído, por ação ou omissão da CONTRATANTE;</w:t>
      </w:r>
    </w:p>
    <w:p w:rsidR="00930EA0" w:rsidRPr="00D00DFC" w:rsidRDefault="00930EA0"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XIII. Arcar com os custos de horas extras e jornadas de trabalho em período noturno, finais de semana eferiados (se for o caso), respeitando o que determina a Lei nº 605/49;</w:t>
      </w:r>
    </w:p>
    <w:p w:rsidR="00930EA0" w:rsidRPr="00D00DFC" w:rsidRDefault="00930EA0"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XIV. Promover treinamento dos trabalhadores para a prevenção de doenças e de acidentes no meioambiente de trabalho na construção, bem como adotar medidas preventivas de segurança do trabalho;</w:t>
      </w:r>
    </w:p>
    <w:p w:rsidR="00930EA0" w:rsidRPr="00D00DFC" w:rsidRDefault="00930EA0"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XV. Permitir a qualquer momento o acesso irrestrito no canteiro de obras, da equipe da FISCALIZAÇÃO da</w:t>
      </w:r>
      <w:r w:rsidR="00930EA0" w:rsidRPr="00D00DFC">
        <w:rPr>
          <w:rFonts w:ascii="Times New Roman" w:hAnsi="Times New Roman" w:cs="Times New Roman"/>
          <w:sz w:val="24"/>
          <w:szCs w:val="24"/>
        </w:rPr>
        <w:t xml:space="preserve"> PREFEITURA</w:t>
      </w:r>
      <w:r w:rsidR="008B1BBA" w:rsidRPr="00D00DFC">
        <w:rPr>
          <w:rFonts w:ascii="Times New Roman" w:hAnsi="Times New Roman" w:cs="Times New Roman"/>
          <w:sz w:val="24"/>
          <w:szCs w:val="24"/>
        </w:rPr>
        <w:t>;</w:t>
      </w:r>
    </w:p>
    <w:p w:rsidR="00930EA0" w:rsidRPr="00D00DFC" w:rsidRDefault="00930EA0"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XVI. Manter vigias constantemente no canteiro até o recebimento da obra pela CONTRATANTE, inclusiveem casos de paralização da obra por qualquer que seja o motivo;</w:t>
      </w:r>
    </w:p>
    <w:p w:rsidR="00930EA0" w:rsidRPr="00D00DFC" w:rsidRDefault="00930EA0" w:rsidP="00921113">
      <w:pPr>
        <w:autoSpaceDE w:val="0"/>
        <w:autoSpaceDN w:val="0"/>
        <w:adjustRightInd w:val="0"/>
        <w:spacing w:after="0" w:line="240" w:lineRule="auto"/>
        <w:jc w:val="both"/>
        <w:rPr>
          <w:rFonts w:ascii="Times New Roman" w:hAnsi="Times New Roman" w:cs="Times New Roman"/>
          <w:sz w:val="24"/>
          <w:szCs w:val="24"/>
        </w:rPr>
      </w:pPr>
    </w:p>
    <w:p w:rsidR="00921113" w:rsidRPr="00D00DFC" w:rsidRDefault="00921113" w:rsidP="00921113">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sz w:val="24"/>
          <w:szCs w:val="24"/>
        </w:rPr>
        <w:t>XVII. Zelar pela integridade da obra e pela boa conservação dos serviços já executados até a entrega da obraà CONTRATANTE;</w:t>
      </w:r>
    </w:p>
    <w:p w:rsidR="002A31BD" w:rsidRPr="00D00DFC" w:rsidRDefault="002A31BD" w:rsidP="00921113">
      <w:pPr>
        <w:autoSpaceDE w:val="0"/>
        <w:autoSpaceDN w:val="0"/>
        <w:adjustRightInd w:val="0"/>
        <w:spacing w:after="0" w:line="240" w:lineRule="auto"/>
        <w:jc w:val="both"/>
        <w:rPr>
          <w:rFonts w:ascii="Times New Roman" w:hAnsi="Times New Roman" w:cs="Times New Roman"/>
          <w:b/>
          <w:bCs/>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XVIII. Entregar a obra com todas as instalações e todos os equipamentos em perfeito funcionamento, inclusivecom bom acabamento, sem avarias que possam afetar a utilização do mesmo.</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XIX. A empresa CONTRATADA deverá realizar o controle tecnológico e todo tipo de ensaios pertinentes a cadaserviço necessário à implantação da atividade;</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XX. Após a conclusão dos serviços, todo o local da obra e suas vias de acesso e adjacências deverão serentregues limpos, sem material excedente e pronto para o uso.</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 2. CRITÉRIOS DE SUSTENTABILIDADE AMBIENTAL A SEREM ADOTADOS NA EXECUÇÃO DOS SERVIÇOS</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1.2.1. Os serviços prestados pela CONTRATADA deverão fundamentar-se no uso racional de recursos eequipamentos, de forma a evitar e prevenir o desperdício de insumos e material consumidos, bem como ageração de resíduos, além do desperdício de água e consumo excessivo de energia. Sempre que possível fazeruso de energia renovável.</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1.2.2. A CONTRATADA deverá ter pleno conhecimento e se responsabilizar pelo trabalho seguro das pessoasenvolvidas no manuseio de ferramentas, equipamentos e produtos inflamáveis, conforme legislação emvigor do Ministério do Trabalho. Esta também se responsabilizará por ações e/ou omissões sobre os resíduose rejeitos sólidos, líquidos e derivados, nos locais da obra, removendo e promovendo a devida destinação.</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1.2.3. A CONTRATADA deverá utilizar na execução da obra as boas práticas de sustentabilidade ambiental,respeitando-se os critérios de sustentabilidade ambiental indicados abaixo:</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 Uso produtos de limpeza e conservação de superfícies e objetos inanimados que obedeçam àsclassificações e especificações da ANVISA.</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 Adoção de práticas que evitem desperdícios de água potável.</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 Implementação de um programa de treinamento de seus empregados visando o uso racional deconsumo de energia elétrica e água, bem como redução de resíduos sólidos.</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d. Classificação e destinação adequada dos resíduos recicláveis produzidos durante a execução dosserviços. Especificamente para papéis e latas de alumínio deve-se contatar as Associações e/ouCooperativas locais de catadores de materiais recicláveis.</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e. Práticas de redução de consumo de papel, utilizando o padrão frente-verso na impressão de relatóriose outros documentos, bem como utilize a fonte ecológica recomendada pela Advocacia Geral de União,disponível no endereço eletrônico: www.agu.gov.br/econfont.</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f. Adoção de uso preferencialmente de papel não clorado na impressão de documentos e relatórios.</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g. Adoção de práticas de substituição de copos descartáveis por copos definitivos.</w:t>
      </w:r>
    </w:p>
    <w:p w:rsidR="009D4D0C" w:rsidRPr="00D00DFC" w:rsidRDefault="009D4D0C" w:rsidP="009D4D0C">
      <w:pPr>
        <w:autoSpaceDE w:val="0"/>
        <w:autoSpaceDN w:val="0"/>
        <w:adjustRightInd w:val="0"/>
        <w:spacing w:after="0" w:line="240" w:lineRule="auto"/>
        <w:jc w:val="both"/>
        <w:rPr>
          <w:rFonts w:ascii="Times New Roman" w:hAnsi="Times New Roman" w:cs="Times New Roman"/>
          <w:sz w:val="24"/>
          <w:szCs w:val="24"/>
        </w:rPr>
      </w:pPr>
    </w:p>
    <w:p w:rsidR="002A31BD" w:rsidRPr="00D00DFC" w:rsidRDefault="009D4D0C" w:rsidP="009D4D0C">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sz w:val="24"/>
          <w:szCs w:val="24"/>
        </w:rPr>
        <w:lastRenderedPageBreak/>
        <w:t>h. Adoção de prática de destinação final das pilhas e baterias usadas ou inservíveis, segundo a ResoluçãoCONAMA Nº 257/1999.</w:t>
      </w:r>
    </w:p>
    <w:p w:rsidR="002A31BD" w:rsidRPr="00D00DFC" w:rsidRDefault="002A31BD" w:rsidP="009D4D0C">
      <w:pPr>
        <w:autoSpaceDE w:val="0"/>
        <w:autoSpaceDN w:val="0"/>
        <w:adjustRightInd w:val="0"/>
        <w:spacing w:after="0" w:line="240" w:lineRule="auto"/>
        <w:jc w:val="both"/>
        <w:rPr>
          <w:rFonts w:ascii="Times New Roman" w:hAnsi="Times New Roman" w:cs="Times New Roman"/>
          <w:b/>
          <w:bCs/>
          <w:sz w:val="24"/>
          <w:szCs w:val="24"/>
        </w:rPr>
      </w:pP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 Atendimento aos padrões indicados pela Resolução CONAMA Nº 20/1994 quando da aquisição eutilização de equipamentos de limpeza que gerem ruídos em seu funcionamento.</w:t>
      </w: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j. Adoção e promoção de medidas de proteção para a redução ou neutralização dos riscos ocupacionaisaos seus empregados, além de fornecimento de equipamentos de proteção individuais – EPI’snecessários, tais como óculos, luvas, aventais, máscaras, calçados apropriados, protetores auriculares,etc., fiscalizando e zelando para que os mesmos cumpram as normas e procedimentos destinados àpreservação de suas integridades físicas.</w:t>
      </w: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k. Consideração nas pesquisas de preços para aquisições e serviços contemplados no escopo dacontratação empresas que tenham certificação ambiental.</w:t>
      </w: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l. Estímulo à troca de informações entre as equipes envolvidas por meio de ferramentas digitais e/ouvirtuais.</w:t>
      </w: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p>
    <w:p w:rsidR="009E247F" w:rsidRPr="00D00DFC" w:rsidRDefault="009E247F" w:rsidP="009E247F">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1.3. DAS CONDIÇÕES DE EXECUÇÃO</w:t>
      </w: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1.3.1. A CONTRATADA deverá definir um responsável da equipe técnica para o serviço como coordenador,tendo a responsabilidade e a autoridade para cumprir e fazer cumprir as ações definidas como premissaspela </w:t>
      </w:r>
      <w:r w:rsidR="0035238B" w:rsidRPr="00D00DFC">
        <w:rPr>
          <w:rFonts w:ascii="Times New Roman" w:hAnsi="Times New Roman" w:cs="Times New Roman"/>
          <w:sz w:val="24"/>
          <w:szCs w:val="24"/>
        </w:rPr>
        <w:t>Prefeitura</w:t>
      </w:r>
      <w:r w:rsidRPr="00D00DFC">
        <w:rPr>
          <w:rFonts w:ascii="Times New Roman" w:hAnsi="Times New Roman" w:cs="Times New Roman"/>
          <w:sz w:val="24"/>
          <w:szCs w:val="24"/>
        </w:rPr>
        <w:t>. Este deverá ser o consultor.</w:t>
      </w:r>
    </w:p>
    <w:p w:rsidR="0035238B" w:rsidRPr="00D00DFC" w:rsidRDefault="0035238B" w:rsidP="009E247F">
      <w:pPr>
        <w:autoSpaceDE w:val="0"/>
        <w:autoSpaceDN w:val="0"/>
        <w:adjustRightInd w:val="0"/>
        <w:spacing w:after="0" w:line="240" w:lineRule="auto"/>
        <w:jc w:val="both"/>
        <w:rPr>
          <w:rFonts w:ascii="Times New Roman" w:hAnsi="Times New Roman" w:cs="Times New Roman"/>
          <w:sz w:val="24"/>
          <w:szCs w:val="24"/>
        </w:rPr>
      </w:pP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 A CONTRATADA deverá analisar os documentos referentes ao objeto do Contrato, identificando asprincipais funções envolvidas na gestão de projetos e suas relações de autoridade (matriz deresponsabilidades).</w:t>
      </w:r>
    </w:p>
    <w:p w:rsidR="0035238B" w:rsidRPr="00D00DFC" w:rsidRDefault="0035238B" w:rsidP="009E247F">
      <w:pPr>
        <w:autoSpaceDE w:val="0"/>
        <w:autoSpaceDN w:val="0"/>
        <w:adjustRightInd w:val="0"/>
        <w:spacing w:after="0" w:line="240" w:lineRule="auto"/>
        <w:jc w:val="both"/>
        <w:rPr>
          <w:rFonts w:ascii="Times New Roman" w:hAnsi="Times New Roman" w:cs="Times New Roman"/>
          <w:sz w:val="24"/>
          <w:szCs w:val="24"/>
        </w:rPr>
      </w:pP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1.3.3. A CONTRATADA deverá definir as competências necessárias para manter a gestão e a boa execução dosserviços contratados considerando cada função atribuída ao profissional habilitado.</w:t>
      </w:r>
    </w:p>
    <w:p w:rsidR="0035238B" w:rsidRPr="00D00DFC" w:rsidRDefault="0035238B" w:rsidP="009E247F">
      <w:pPr>
        <w:autoSpaceDE w:val="0"/>
        <w:autoSpaceDN w:val="0"/>
        <w:adjustRightInd w:val="0"/>
        <w:spacing w:after="0" w:line="240" w:lineRule="auto"/>
        <w:jc w:val="both"/>
        <w:rPr>
          <w:rFonts w:ascii="Times New Roman" w:hAnsi="Times New Roman" w:cs="Times New Roman"/>
          <w:sz w:val="24"/>
          <w:szCs w:val="24"/>
        </w:rPr>
      </w:pP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1.3.4. A CONTRATADA deverá ser conhecedora das normas da ABNT e das legislações pertinentes paraexecução de todos os serviços. Portanto, não será aceita nenhuma alegação por parte da CONTRATADAque esta ou aquela norma/legislação não está contemplada neste Contrato.</w:t>
      </w:r>
    </w:p>
    <w:p w:rsidR="003C6951" w:rsidRPr="00D00DFC" w:rsidRDefault="003C6951" w:rsidP="009E247F">
      <w:pPr>
        <w:autoSpaceDE w:val="0"/>
        <w:autoSpaceDN w:val="0"/>
        <w:adjustRightInd w:val="0"/>
        <w:spacing w:after="0" w:line="240" w:lineRule="auto"/>
        <w:jc w:val="both"/>
        <w:rPr>
          <w:rFonts w:ascii="Times New Roman" w:hAnsi="Times New Roman" w:cs="Times New Roman"/>
          <w:sz w:val="24"/>
          <w:szCs w:val="24"/>
        </w:rPr>
      </w:pP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1.3.5. A CONTRATADA deverá ter domínio sobre os serviços que serão executados por ela.</w:t>
      </w:r>
    </w:p>
    <w:p w:rsidR="003C6951" w:rsidRPr="00D00DFC" w:rsidRDefault="003C6951" w:rsidP="009E247F">
      <w:pPr>
        <w:autoSpaceDE w:val="0"/>
        <w:autoSpaceDN w:val="0"/>
        <w:adjustRightInd w:val="0"/>
        <w:spacing w:after="0" w:line="240" w:lineRule="auto"/>
        <w:jc w:val="both"/>
        <w:rPr>
          <w:rFonts w:ascii="Times New Roman" w:hAnsi="Times New Roman" w:cs="Times New Roman"/>
          <w:sz w:val="24"/>
          <w:szCs w:val="24"/>
        </w:rPr>
      </w:pPr>
    </w:p>
    <w:p w:rsidR="009E247F" w:rsidRPr="00D00DFC" w:rsidRDefault="009E247F" w:rsidP="009E247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1.3.6. A CONTRATADA deverá ter ciência sobre as características locais, principalmente quanto ao período dechuva na região, portanto, não será aceita alegação </w:t>
      </w:r>
      <w:r w:rsidRPr="00D00DFC">
        <w:rPr>
          <w:rFonts w:ascii="Times New Roman" w:hAnsi="Times New Roman" w:cs="Times New Roman"/>
          <w:sz w:val="24"/>
          <w:szCs w:val="24"/>
        </w:rPr>
        <w:lastRenderedPageBreak/>
        <w:t>de atraso na execução da obra devido às chuvas nemdevido a condições topográficas ou geológicas.</w:t>
      </w:r>
    </w:p>
    <w:p w:rsidR="00694417" w:rsidRPr="00D00DFC" w:rsidRDefault="00694417" w:rsidP="009E247F">
      <w:pPr>
        <w:autoSpaceDE w:val="0"/>
        <w:autoSpaceDN w:val="0"/>
        <w:adjustRightInd w:val="0"/>
        <w:spacing w:after="0" w:line="240" w:lineRule="auto"/>
        <w:jc w:val="both"/>
        <w:rPr>
          <w:rFonts w:ascii="Times New Roman" w:hAnsi="Times New Roman" w:cs="Times New Roman"/>
          <w:sz w:val="24"/>
          <w:szCs w:val="24"/>
        </w:rPr>
      </w:pPr>
    </w:p>
    <w:p w:rsidR="00D03D37" w:rsidRPr="00D00DFC" w:rsidRDefault="009E247F" w:rsidP="00D03D37">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1.3.7. A CONTRATADA deverá manter os locais, onde forem realizados os serviços, sinalizados e isolados dopúblico por placas, faixas, fitas, tapume, telas, etc., com o fim de evitar riscos de acidentes aos usuários locais</w:t>
      </w:r>
      <w:r w:rsidR="00D03D37" w:rsidRPr="00D00DFC">
        <w:rPr>
          <w:rFonts w:ascii="Times New Roman" w:hAnsi="Times New Roman" w:cs="Times New Roman"/>
          <w:sz w:val="24"/>
          <w:szCs w:val="24"/>
        </w:rPr>
        <w:t>e ao pessoal da empresa.</w:t>
      </w: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p>
    <w:p w:rsidR="00D03D37" w:rsidRPr="00D00DFC" w:rsidRDefault="00D03D37" w:rsidP="00D03D37">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Da mão de obra a ser empregada</w:t>
      </w: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1.3.8. A CONTRATADA deverá manter funcionários em quantidade suficiente para cada tarefa/atividade daobra, empregando sempre mão de obra qualificada para cada atividade. Para isso, a CONTRATANTE poderáa qualquer tempo, solicitar documento comprobatório de que o funcionário está habilitado e capacitadopara manusear ou operar os equipamentos e/ou maquinários, bem como familiarizado com a execução datarefa em questão.</w:t>
      </w: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1.3.9. Os funcionários deverão ser registrados pela CONTRATADA com assinatura da CTPS, com exceçãodaqueles oriundos de empresas terceirizadas. Porém, a CONTRATADA somente poderá subcontratar serviçospara empresa cujos funcionários que prestarão o serviço estejam devidamente registrados nas respectivas.</w:t>
      </w: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1.3.10. Não será permitida, em hipótese alguma, a utilização de mão de obra sem que o funcionário estejadevidamente registrado na empresa ou com contrato de prestação de serviços.</w:t>
      </w:r>
    </w:p>
    <w:p w:rsidR="00043A88" w:rsidRPr="00D00DFC" w:rsidRDefault="00043A88" w:rsidP="00D03D37">
      <w:pPr>
        <w:autoSpaceDE w:val="0"/>
        <w:autoSpaceDN w:val="0"/>
        <w:adjustRightInd w:val="0"/>
        <w:spacing w:after="0" w:line="240" w:lineRule="auto"/>
        <w:jc w:val="both"/>
        <w:rPr>
          <w:rFonts w:ascii="Times New Roman" w:hAnsi="Times New Roman" w:cs="Times New Roman"/>
          <w:sz w:val="24"/>
          <w:szCs w:val="24"/>
        </w:rPr>
      </w:pP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1.3.11. Todos os funcionários deverão estar devidamente uniformizados, identificados e utilizandoequipamentos de segurança.</w:t>
      </w:r>
    </w:p>
    <w:p w:rsidR="00043A88" w:rsidRPr="00D00DFC" w:rsidRDefault="00043A88" w:rsidP="00D03D37">
      <w:pPr>
        <w:autoSpaceDE w:val="0"/>
        <w:autoSpaceDN w:val="0"/>
        <w:adjustRightInd w:val="0"/>
        <w:spacing w:after="0" w:line="240" w:lineRule="auto"/>
        <w:jc w:val="both"/>
        <w:rPr>
          <w:rFonts w:ascii="Times New Roman" w:hAnsi="Times New Roman" w:cs="Times New Roman"/>
          <w:sz w:val="24"/>
          <w:szCs w:val="24"/>
        </w:rPr>
      </w:pP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1.3.12. A CONTRATADA deverá ser conhecedora e observar rigorosamente as orientações das NormasRegulamentadoras – NR’s do Ministério do Trabalho, relativas à segurança e medicina do trabalho, emespecial a NR 18 e NR 5.</w:t>
      </w:r>
    </w:p>
    <w:p w:rsidR="00043A88" w:rsidRPr="00D00DFC" w:rsidRDefault="00043A88" w:rsidP="00D03D37">
      <w:pPr>
        <w:autoSpaceDE w:val="0"/>
        <w:autoSpaceDN w:val="0"/>
        <w:adjustRightInd w:val="0"/>
        <w:spacing w:after="0" w:line="240" w:lineRule="auto"/>
        <w:jc w:val="both"/>
        <w:rPr>
          <w:rFonts w:ascii="Times New Roman" w:hAnsi="Times New Roman" w:cs="Times New Roman"/>
          <w:sz w:val="24"/>
          <w:szCs w:val="24"/>
        </w:rPr>
      </w:pP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1.3.13. A CONTRATADA deverá fornecer aos seus funcionários todos os EPI’s e promover a substituiçãodestes sempre que necessário, conforme a periodicidade estipulada em NR ou quando o EPI não oferecermais segurança ao funcionário, o que ocorrer primeiro.</w:t>
      </w:r>
    </w:p>
    <w:p w:rsidR="00043A88" w:rsidRPr="00D00DFC" w:rsidRDefault="00043A88" w:rsidP="00D03D37">
      <w:pPr>
        <w:autoSpaceDE w:val="0"/>
        <w:autoSpaceDN w:val="0"/>
        <w:adjustRightInd w:val="0"/>
        <w:spacing w:after="0" w:line="240" w:lineRule="auto"/>
        <w:jc w:val="both"/>
        <w:rPr>
          <w:rFonts w:ascii="Times New Roman" w:hAnsi="Times New Roman" w:cs="Times New Roman"/>
          <w:sz w:val="24"/>
          <w:szCs w:val="24"/>
        </w:rPr>
      </w:pP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1.3.14. Em caso do descumprimento das normas de segurança do trabalho, a FISCALIZAÇÃO poderánotificar a CONTRATADA e, em caso de reincidências, aplicar as sanções previstas neste contrato.</w:t>
      </w:r>
    </w:p>
    <w:p w:rsidR="00043A88" w:rsidRPr="00D00DFC" w:rsidRDefault="00043A88" w:rsidP="00D03D37">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1.3.15. O canteiro de obras deverá ser devidamente preparado de acordo com as recomendações da NR18,levando-se em consideração o número máximo de funcionários por turno, de forma a garantir aos funcionáriosda CONTRATADA saúde, segurança e conforto.</w:t>
      </w:r>
    </w:p>
    <w:p w:rsidR="00043A88" w:rsidRPr="00D00DFC" w:rsidRDefault="00043A88" w:rsidP="00D03D37">
      <w:pPr>
        <w:autoSpaceDE w:val="0"/>
        <w:autoSpaceDN w:val="0"/>
        <w:adjustRightInd w:val="0"/>
        <w:spacing w:after="0" w:line="240" w:lineRule="auto"/>
        <w:jc w:val="both"/>
        <w:rPr>
          <w:rFonts w:ascii="Times New Roman" w:hAnsi="Times New Roman" w:cs="Times New Roman"/>
          <w:sz w:val="24"/>
          <w:szCs w:val="24"/>
        </w:rPr>
      </w:pPr>
    </w:p>
    <w:p w:rsidR="00D03D37" w:rsidRPr="00D00DFC" w:rsidRDefault="00D03D37" w:rsidP="00D03D37">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Dos equipamentos e materiais a serem empregados</w:t>
      </w:r>
    </w:p>
    <w:p w:rsidR="00043A88" w:rsidRPr="00D00DFC" w:rsidRDefault="00043A88" w:rsidP="00D03D37">
      <w:pPr>
        <w:autoSpaceDE w:val="0"/>
        <w:autoSpaceDN w:val="0"/>
        <w:adjustRightInd w:val="0"/>
        <w:spacing w:after="0" w:line="240" w:lineRule="auto"/>
        <w:jc w:val="both"/>
        <w:rPr>
          <w:rFonts w:ascii="Times New Roman" w:hAnsi="Times New Roman" w:cs="Times New Roman"/>
          <w:sz w:val="24"/>
          <w:szCs w:val="24"/>
        </w:rPr>
      </w:pP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1.3.16. A CONTRATADA deverá fornecer máquinas, equipamentos e ferramentas em quantidades suficientesa execução de cada tarefa/atividade da obra, conforme cada fase do cronograma.</w:t>
      </w:r>
    </w:p>
    <w:p w:rsidR="00043A88" w:rsidRPr="00D00DFC" w:rsidRDefault="00043A88" w:rsidP="00D03D37">
      <w:pPr>
        <w:autoSpaceDE w:val="0"/>
        <w:autoSpaceDN w:val="0"/>
        <w:adjustRightInd w:val="0"/>
        <w:spacing w:after="0" w:line="240" w:lineRule="auto"/>
        <w:jc w:val="both"/>
        <w:rPr>
          <w:rFonts w:ascii="Times New Roman" w:hAnsi="Times New Roman" w:cs="Times New Roman"/>
          <w:sz w:val="24"/>
          <w:szCs w:val="24"/>
        </w:rPr>
      </w:pPr>
    </w:p>
    <w:p w:rsidR="00D03D37" w:rsidRPr="00D00DFC" w:rsidRDefault="00D03D37" w:rsidP="00D03D37">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1.3.17. Os equipamentos sempre deverão apresentar boa qualidade, revisados e com manutençõespreventivas em dia, de forma a zelar pela integridade dos mesmos e garantir a segurança dos operadores efuncionários que estejam trabalhando no local de utilização.</w:t>
      </w:r>
    </w:p>
    <w:p w:rsidR="00043A88" w:rsidRPr="00D00DFC" w:rsidRDefault="00043A88" w:rsidP="00D03D37">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D03D37" w:rsidP="00043A8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1.3.18. A CONTRATADA deverá sinalizar adequadamente, bem como promover o controle de acesso aos</w:t>
      </w:r>
      <w:r w:rsidR="00043A88" w:rsidRPr="00D00DFC">
        <w:rPr>
          <w:rFonts w:ascii="Times New Roman" w:hAnsi="Times New Roman" w:cs="Times New Roman"/>
          <w:sz w:val="24"/>
          <w:szCs w:val="24"/>
        </w:rPr>
        <w:t>locais de manuseio e operação de equipamentos que possam causar acidentes.</w:t>
      </w:r>
    </w:p>
    <w:p w:rsidR="00B85A50" w:rsidRPr="00D00DFC" w:rsidRDefault="00B85A50" w:rsidP="00043A88">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043A88" w:rsidP="00043A8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1.3.19. Caminhões e demais equipamentos que se locomovem no canteiro deverão ser dotados de avisosonoro quando da operação em marcha ré, ou em qualquer tipo de movimento como plataformas elevatórias</w:t>
      </w:r>
      <w:r w:rsidR="00B85A50" w:rsidRPr="00D00DFC">
        <w:rPr>
          <w:rFonts w:ascii="Times New Roman" w:hAnsi="Times New Roman" w:cs="Times New Roman"/>
          <w:sz w:val="24"/>
          <w:szCs w:val="24"/>
        </w:rPr>
        <w:t xml:space="preserve"> se for o caso</w:t>
      </w:r>
      <w:r w:rsidRPr="00D00DFC">
        <w:rPr>
          <w:rFonts w:ascii="Times New Roman" w:hAnsi="Times New Roman" w:cs="Times New Roman"/>
          <w:sz w:val="24"/>
          <w:szCs w:val="24"/>
        </w:rPr>
        <w:t>.</w:t>
      </w:r>
    </w:p>
    <w:p w:rsidR="008F1AB2" w:rsidRPr="00D00DFC" w:rsidRDefault="008F1AB2" w:rsidP="00043A88">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043A88" w:rsidP="00043A8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1.3.20. Todo e qualquer tipo de equipamento/máquina somente poderá ser manuseado/operado porprofissional devidamente habilitado e capacitado para tal. Para isso, a FISCALIZAÇÃO poderá solicitar, aqualquer tempo, da CONTRATADA certificados que atestem a capacidade do operador para o equipamentoem questão.</w:t>
      </w:r>
    </w:p>
    <w:p w:rsidR="00B85A50" w:rsidRPr="00D00DFC" w:rsidRDefault="00B85A50" w:rsidP="00043A88">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043A88" w:rsidP="00043A8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1.3.21. Em caso da não observância pela revisão e manutenção dos equipamentos e maquinários, inclusive emcaso de operação destes por funcionário não habilitado e capacitado, a FISCALIZAÇÃO poderá notificar aCONTRATADA e, em caso de reincidências, aplicar as sanções previstas no contrato.</w:t>
      </w:r>
    </w:p>
    <w:p w:rsidR="00B85A50" w:rsidRPr="00D00DFC" w:rsidRDefault="00B85A50" w:rsidP="00043A88">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043A88" w:rsidP="00043A8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1.3.22. Todos os materiais a serem empregados na obra deverão ser novos, comprovadamente de primeiraqualidade e, estarem de acordo com as especificações, devendo ser submetidos à aprovação daFISCALIZAÇÃO, com exceção de eventuais serviços de remanejamento onde estiver explícito oreaproveitamento.</w:t>
      </w:r>
    </w:p>
    <w:p w:rsidR="00B85A50" w:rsidRPr="00D00DFC" w:rsidRDefault="00B85A50" w:rsidP="00043A88">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043A88" w:rsidP="00043A8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1.3.23. A CONTRATADA deverá submeter à FISCALIZAÇÃO, amostras de todos os materiais a seremempregados nos serviços antes de executá-los. Se julgar necessário, a FISCALIZAÇÃO poderá solicitar àCONTRATADA a apresentação de informação por escrito dos locais de origem dos materiais ou de certificadosde ensaios relativos aos mesmos.</w:t>
      </w:r>
    </w:p>
    <w:p w:rsidR="00B85A50" w:rsidRPr="00D00DFC" w:rsidRDefault="00B85A50" w:rsidP="00043A88">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043A88" w:rsidP="00043A88">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 xml:space="preserve">Dos materiais empregados na </w:t>
      </w:r>
      <w:r w:rsidR="00C63885" w:rsidRPr="00D00DFC">
        <w:rPr>
          <w:rFonts w:ascii="Times New Roman" w:hAnsi="Times New Roman" w:cs="Times New Roman"/>
          <w:b/>
          <w:bCs/>
          <w:sz w:val="24"/>
          <w:szCs w:val="24"/>
        </w:rPr>
        <w:t>Obra</w:t>
      </w:r>
    </w:p>
    <w:p w:rsidR="00B85A50" w:rsidRPr="00D00DFC" w:rsidRDefault="00B85A50" w:rsidP="00043A88">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043A88" w:rsidP="00043A8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1.3.24. Todo e qualquer material a ser empregado deverá ser comprovadamente de boa procedência defabricante e de mercado. Os materiais deverão estar de acordo com as recomendações das normas da ABNTe/ou acreditado pelo INMETRO, quando for o caso, ou outro órgão certificador de qualidade.</w:t>
      </w:r>
    </w:p>
    <w:p w:rsidR="001369E0" w:rsidRPr="00D00DFC" w:rsidRDefault="001369E0" w:rsidP="00043A88">
      <w:pPr>
        <w:autoSpaceDE w:val="0"/>
        <w:autoSpaceDN w:val="0"/>
        <w:adjustRightInd w:val="0"/>
        <w:spacing w:after="0" w:line="240" w:lineRule="auto"/>
        <w:jc w:val="both"/>
        <w:rPr>
          <w:rFonts w:ascii="Times New Roman" w:hAnsi="Times New Roman" w:cs="Times New Roman"/>
          <w:sz w:val="24"/>
          <w:szCs w:val="24"/>
        </w:rPr>
      </w:pPr>
    </w:p>
    <w:p w:rsidR="001369E0" w:rsidRPr="00D00DFC" w:rsidRDefault="001369E0" w:rsidP="001369E0">
      <w:pPr>
        <w:spacing w:after="0" w:line="240" w:lineRule="auto"/>
        <w:jc w:val="both"/>
        <w:rPr>
          <w:rFonts w:ascii="Times New Roman" w:eastAsia="Times New Roman" w:hAnsi="Times New Roman" w:cs="Times New Roman"/>
          <w:sz w:val="24"/>
          <w:szCs w:val="24"/>
          <w:lang w:eastAsia="pt-BR"/>
        </w:rPr>
      </w:pPr>
      <w:r w:rsidRPr="00D00DFC">
        <w:rPr>
          <w:rFonts w:ascii="Times New Roman" w:eastAsia="Times New Roman" w:hAnsi="Times New Roman" w:cs="Times New Roman"/>
          <w:sz w:val="24"/>
          <w:szCs w:val="24"/>
          <w:lang w:eastAsia="pt-BR"/>
        </w:rPr>
        <w:t xml:space="preserve">1.3.24.1 A CONTRATADA deverá submeter à FISCALIZAÇÃO, amostras de todos os materiais a serem empregados nos serviços antes de executá-los. Se julgar necessário, a FISCALIZAÇÃO poderá solicitar à CONTRATADA a apresentação de informação por escrito dos locais de origem dos materiais ou de certificados de ensaios relativos aos mesmos. </w:t>
      </w:r>
    </w:p>
    <w:p w:rsidR="001369E0" w:rsidRPr="00D00DFC" w:rsidRDefault="001369E0" w:rsidP="00043A88">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043A88" w:rsidP="00043A8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1.3.25. A CONTRATADA deverá ter procedimento de aferição quanto ao atendimento de conformidade dosmateriais, de forma a rejeitar os materiais e equipamentos que forem fornecidos fora da especificação técnica.</w:t>
      </w:r>
    </w:p>
    <w:p w:rsidR="00B85A50" w:rsidRPr="00D00DFC" w:rsidRDefault="00B85A50" w:rsidP="00043A88">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043A88" w:rsidP="00043A88">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Do Diário de Obras</w:t>
      </w:r>
    </w:p>
    <w:p w:rsidR="00B85A50" w:rsidRPr="00D00DFC" w:rsidRDefault="00B85A50" w:rsidP="00043A88">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043A88" w:rsidP="00043A8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1.3.26. Caberá à CONTRATADA o fornecimento e manutenção de "Diário de Obras", devidamente numerado erubricado pela FISCALIZAÇÃO e pela CONTRATADA diariamente, que permanecerá disponível paraescrituração no local da obra e terá as seguintes características:</w:t>
      </w:r>
    </w:p>
    <w:p w:rsidR="00B85A50" w:rsidRPr="00D00DFC" w:rsidRDefault="00B85A50" w:rsidP="00043A88">
      <w:pPr>
        <w:autoSpaceDE w:val="0"/>
        <w:autoSpaceDN w:val="0"/>
        <w:adjustRightInd w:val="0"/>
        <w:spacing w:after="0" w:line="240" w:lineRule="auto"/>
        <w:jc w:val="both"/>
        <w:rPr>
          <w:rFonts w:ascii="Times New Roman" w:hAnsi="Times New Roman" w:cs="Times New Roman"/>
          <w:sz w:val="24"/>
          <w:szCs w:val="24"/>
        </w:rPr>
      </w:pPr>
    </w:p>
    <w:p w:rsidR="00043A88" w:rsidRPr="00D00DFC" w:rsidRDefault="00043A88" w:rsidP="00043A8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 Será único, com páginas numeradas tipograficamente, em 02 vias, sendo a primeirada CONTRATANTE e a segunda da CONTRATADA;</w:t>
      </w:r>
    </w:p>
    <w:p w:rsidR="00B85A50" w:rsidRPr="00D00DFC" w:rsidRDefault="00B85A50" w:rsidP="00043A88">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043A88"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II. Todas as folhas do Diário de Obras deverão ser assinadas por um representante da FISCALIZAÇÃO edo RESPONSÁVEL TÉCNICO da CONTRATADA, no máximo, um dia após a referida data de entrada de</w:t>
      </w:r>
      <w:r w:rsidR="00C82AEE" w:rsidRPr="00D00DFC">
        <w:rPr>
          <w:rFonts w:ascii="Times New Roman" w:hAnsi="Times New Roman" w:cs="Times New Roman"/>
          <w:sz w:val="24"/>
          <w:szCs w:val="24"/>
        </w:rPr>
        <w:t>dados.</w:t>
      </w: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III. Deverá, a qualquer tempo, permitir a reconstituição dos fatos relevantes ocorridos na obra e quetenham influenciado de alguma forma seu andamento ou execução, contendo, no mínimo, os seguintescampos: nome da contratada, nome do contratante, data, prazo contratual, prazo decorrido, prazorestante, condições do tempo, máquinas e equipamentos, número e categoria de empregados, campode ocorrências, campo para assinaturas da CONTRATADA e do CONTRATANTE.</w:t>
      </w: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1.3.27. Serão obrigatoriamente registrados no "Diário de Obras", pela CONTRATADA:</w:t>
      </w: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 Falhas nos serviços de terceiros não sujeitos à sua ingerência;</w:t>
      </w: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II. Consultas à FISCALIZAÇÃO;</w:t>
      </w: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III. Datas de conclusão de etapas caracterizadas, de acordo com o cronograma aprovado;</w:t>
      </w: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IV. Acidentes ocorridos no decurso dos trabalhos;</w:t>
      </w: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V. Respostas às interpelações da FISCALIZAÇÃO;</w:t>
      </w: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VI. Eventual escassez de material que resulte em dificuldade para a obra ou serviço;</w:t>
      </w: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VII. Outros fatos que, a juízo da CONTRATADA, devem ser objeto de registro.</w:t>
      </w: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1.3.28. Será objeto de registro no "Diário de Obras" pela FISCALIZAÇÃO:</w:t>
      </w: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 Observações cabíveis a propósito dos lançamentos da CONTRATADA no "Diário de Obras";</w:t>
      </w:r>
    </w:p>
    <w:p w:rsidR="000822A2" w:rsidRPr="00D00DFC" w:rsidRDefault="000822A2"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II. Observações sobre o andamento da obra ou serviço, tendo em vista as especificações, prazos ecronogramas;</w:t>
      </w:r>
    </w:p>
    <w:p w:rsidR="000822A2" w:rsidRPr="00D00DFC" w:rsidRDefault="000822A2"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III. Soluções às consultas, lançadas ou formuladas pela CONTRATADA, com correspondência simultâneapara autoridade superior, quando for o caso;</w:t>
      </w:r>
    </w:p>
    <w:p w:rsidR="000822A2" w:rsidRPr="00D00DFC" w:rsidRDefault="000822A2"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IV. Restrições que lhe pareçam cabíveis a respeito do andamento dos trabalhos ou do desempenho daCONTRATADA, seus prepostos e sua equipe;</w:t>
      </w:r>
    </w:p>
    <w:p w:rsidR="00471C79" w:rsidRPr="00D00DFC" w:rsidRDefault="00471C79"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V. Determinação de providências para o cumprimento do objeto e especificações;</w:t>
      </w:r>
    </w:p>
    <w:p w:rsidR="00471C79" w:rsidRPr="00D00DFC" w:rsidRDefault="00471C79" w:rsidP="00C82AEE">
      <w:pPr>
        <w:autoSpaceDE w:val="0"/>
        <w:autoSpaceDN w:val="0"/>
        <w:adjustRightInd w:val="0"/>
        <w:spacing w:after="0" w:line="240" w:lineRule="auto"/>
        <w:jc w:val="both"/>
        <w:rPr>
          <w:rFonts w:ascii="Times New Roman" w:hAnsi="Times New Roman" w:cs="Times New Roman"/>
          <w:sz w:val="24"/>
          <w:szCs w:val="24"/>
        </w:rPr>
      </w:pPr>
    </w:p>
    <w:p w:rsidR="00C82AEE" w:rsidRPr="00D00DFC" w:rsidRDefault="00C82AEE" w:rsidP="00C82AE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VI. Outros fatos que, a juízo da FISCALIZAÇÃO, devem ser objeto de registro.</w:t>
      </w:r>
    </w:p>
    <w:p w:rsidR="00471C79" w:rsidRPr="00D00DFC" w:rsidRDefault="00471C79" w:rsidP="00C82AEE">
      <w:pPr>
        <w:autoSpaceDE w:val="0"/>
        <w:autoSpaceDN w:val="0"/>
        <w:adjustRightInd w:val="0"/>
        <w:spacing w:after="0" w:line="240" w:lineRule="auto"/>
        <w:jc w:val="both"/>
        <w:rPr>
          <w:rFonts w:ascii="Times New Roman" w:hAnsi="Times New Roman" w:cs="Times New Roman"/>
          <w:sz w:val="24"/>
          <w:szCs w:val="24"/>
        </w:rPr>
      </w:pPr>
    </w:p>
    <w:p w:rsidR="00471C79" w:rsidRPr="00D00DFC" w:rsidRDefault="00471C79" w:rsidP="00C82AEE">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8494"/>
      </w:tblGrid>
      <w:tr w:rsidR="00471C79" w:rsidRPr="00D00DFC" w:rsidTr="00471C79">
        <w:tc>
          <w:tcPr>
            <w:tcW w:w="8494" w:type="dxa"/>
          </w:tcPr>
          <w:p w:rsidR="00471C79" w:rsidRPr="00D00DFC" w:rsidRDefault="00471C79" w:rsidP="00471C79">
            <w:pPr>
              <w:autoSpaceDE w:val="0"/>
              <w:autoSpaceDN w:val="0"/>
              <w:adjustRightInd w:val="0"/>
              <w:jc w:val="both"/>
              <w:rPr>
                <w:rFonts w:ascii="Times New Roman" w:hAnsi="Times New Roman" w:cs="Times New Roman"/>
                <w:b/>
                <w:bCs/>
                <w:sz w:val="24"/>
                <w:szCs w:val="24"/>
              </w:rPr>
            </w:pPr>
            <w:r w:rsidRPr="00D00DFC">
              <w:rPr>
                <w:rFonts w:ascii="Times New Roman" w:hAnsi="Times New Roman" w:cs="Times New Roman"/>
                <w:b/>
                <w:bCs/>
                <w:sz w:val="24"/>
                <w:szCs w:val="24"/>
              </w:rPr>
              <w:t>CLÁUSULA SEGUNDA – DO LOCAL DA PRESTAÇÃO DOS SERVIÇOS</w:t>
            </w:r>
          </w:p>
        </w:tc>
      </w:tr>
    </w:tbl>
    <w:p w:rsidR="00471C79" w:rsidRPr="00D00DFC" w:rsidRDefault="00471C79" w:rsidP="00C82AEE">
      <w:pPr>
        <w:autoSpaceDE w:val="0"/>
        <w:autoSpaceDN w:val="0"/>
        <w:adjustRightInd w:val="0"/>
        <w:spacing w:after="0" w:line="240" w:lineRule="auto"/>
        <w:jc w:val="both"/>
        <w:rPr>
          <w:rFonts w:ascii="Times New Roman" w:hAnsi="Times New Roman" w:cs="Times New Roman"/>
          <w:sz w:val="24"/>
          <w:szCs w:val="24"/>
        </w:rPr>
      </w:pPr>
    </w:p>
    <w:p w:rsidR="007511BB" w:rsidRPr="00D00DFC" w:rsidRDefault="00C82AEE" w:rsidP="007511BB">
      <w:pPr>
        <w:widowControl w:val="0"/>
        <w:autoSpaceDE w:val="0"/>
        <w:autoSpaceDN w:val="0"/>
        <w:adjustRightInd w:val="0"/>
        <w:spacing w:before="60" w:after="60" w:line="240" w:lineRule="auto"/>
        <w:jc w:val="both"/>
        <w:rPr>
          <w:rFonts w:ascii="Times New Roman" w:eastAsia="Times New Roman" w:hAnsi="Times New Roman" w:cs="Times New Roman"/>
          <w:b/>
          <w:bCs/>
          <w:sz w:val="20"/>
          <w:szCs w:val="20"/>
          <w:lang w:eastAsia="pt-BR"/>
        </w:rPr>
      </w:pPr>
      <w:r w:rsidRPr="00D00DFC">
        <w:rPr>
          <w:rFonts w:ascii="Times New Roman" w:hAnsi="Times New Roman" w:cs="Times New Roman"/>
          <w:sz w:val="24"/>
          <w:szCs w:val="24"/>
        </w:rPr>
        <w:t xml:space="preserve">Os serviços serão executados </w:t>
      </w:r>
      <w:r w:rsidR="00471C79" w:rsidRPr="00D00DFC">
        <w:rPr>
          <w:rFonts w:ascii="Times New Roman" w:eastAsia="Times New Roman" w:hAnsi="Times New Roman" w:cs="Times New Roman"/>
          <w:b/>
          <w:sz w:val="24"/>
          <w:szCs w:val="24"/>
          <w:lang w:eastAsia="pt-BR"/>
        </w:rPr>
        <w:t xml:space="preserve">Local da obra: </w:t>
      </w:r>
      <w:r w:rsidR="007511BB" w:rsidRPr="00D00DFC">
        <w:rPr>
          <w:rFonts w:ascii="Times New Roman" w:hAnsi="Times New Roman" w:cs="Times New Roman"/>
          <w:sz w:val="20"/>
          <w:szCs w:val="20"/>
        </w:rPr>
        <w:t>RUA AMAZONAS, QUADRA 14, LOTE 01 – SETOR DOS ESPORTES, 78655-000</w:t>
      </w:r>
      <w:r w:rsidR="007511BB" w:rsidRPr="00D00DFC">
        <w:rPr>
          <w:rFonts w:ascii="Times New Roman" w:eastAsia="Times New Roman" w:hAnsi="Times New Roman" w:cs="Times New Roman"/>
          <w:b/>
          <w:sz w:val="24"/>
          <w:szCs w:val="24"/>
          <w:lang w:eastAsia="pt-BR"/>
        </w:rPr>
        <w:t xml:space="preserve"> Município de Porto Alegre do Norte/MT CEP: 78.655-000.</w:t>
      </w:r>
    </w:p>
    <w:p w:rsidR="00F05418" w:rsidRPr="00D00DFC" w:rsidRDefault="00F05418" w:rsidP="00F05418">
      <w:pPr>
        <w:widowControl w:val="0"/>
        <w:autoSpaceDE w:val="0"/>
        <w:autoSpaceDN w:val="0"/>
        <w:adjustRightInd w:val="0"/>
        <w:spacing w:before="60" w:after="60" w:line="240" w:lineRule="auto"/>
        <w:jc w:val="both"/>
        <w:rPr>
          <w:rFonts w:ascii="Times New Roman" w:eastAsia="Times New Roman" w:hAnsi="Times New Roman" w:cs="Times New Roman"/>
          <w:b/>
          <w:bCs/>
          <w:sz w:val="20"/>
          <w:szCs w:val="20"/>
          <w:lang w:eastAsia="pt-BR"/>
        </w:rPr>
      </w:pPr>
    </w:p>
    <w:p w:rsidR="002A31BD" w:rsidRPr="00D00DFC" w:rsidRDefault="00C82AEE" w:rsidP="00407E4B">
      <w:pPr>
        <w:pStyle w:val="PargrafodaLista"/>
        <w:numPr>
          <w:ilvl w:val="1"/>
          <w:numId w:val="3"/>
        </w:num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sz w:val="24"/>
          <w:szCs w:val="24"/>
        </w:rPr>
        <w:t>As informações pertinentes encontram-se detalhadas no Projeto Básico,Anexo ao Termo de Referência.</w:t>
      </w:r>
    </w:p>
    <w:p w:rsidR="002A31BD" w:rsidRPr="00D00DFC" w:rsidRDefault="002A31BD" w:rsidP="00471C79">
      <w:pPr>
        <w:autoSpaceDE w:val="0"/>
        <w:autoSpaceDN w:val="0"/>
        <w:adjustRightInd w:val="0"/>
        <w:spacing w:after="0" w:line="240" w:lineRule="auto"/>
        <w:jc w:val="both"/>
        <w:rPr>
          <w:rFonts w:ascii="Times New Roman" w:hAnsi="Times New Roman" w:cs="Times New Roman"/>
          <w:b/>
          <w:bCs/>
          <w:sz w:val="24"/>
          <w:szCs w:val="24"/>
        </w:rPr>
      </w:pPr>
    </w:p>
    <w:tbl>
      <w:tblPr>
        <w:tblStyle w:val="Tabelacomgrade"/>
        <w:tblW w:w="0" w:type="auto"/>
        <w:jc w:val="center"/>
        <w:tblLook w:val="04A0"/>
      </w:tblPr>
      <w:tblGrid>
        <w:gridCol w:w="8494"/>
      </w:tblGrid>
      <w:tr w:rsidR="00471C79" w:rsidRPr="00D00DFC" w:rsidTr="00471C79">
        <w:trPr>
          <w:jc w:val="center"/>
        </w:trPr>
        <w:tc>
          <w:tcPr>
            <w:tcW w:w="8494" w:type="dxa"/>
          </w:tcPr>
          <w:p w:rsidR="00471C79" w:rsidRPr="00D00DFC" w:rsidRDefault="00471C79" w:rsidP="00CE006C">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CLÁUSULA TERCEIRA – DO VALOR E DOTAÇÃO</w:t>
            </w:r>
          </w:p>
          <w:p w:rsidR="00471C79" w:rsidRPr="00D00DFC" w:rsidRDefault="00471C79" w:rsidP="00CE006C">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(Art. 92, V e VIII, da Lei nº 14.133/2021</w:t>
            </w:r>
            <w:r w:rsidR="00CE006C" w:rsidRPr="00D00DFC">
              <w:rPr>
                <w:rFonts w:ascii="Times New Roman" w:hAnsi="Times New Roman" w:cs="Times New Roman"/>
                <w:b/>
                <w:bCs/>
                <w:sz w:val="24"/>
                <w:szCs w:val="24"/>
              </w:rPr>
              <w:t>)</w:t>
            </w:r>
          </w:p>
        </w:tc>
      </w:tr>
    </w:tbl>
    <w:p w:rsidR="002A31BD" w:rsidRPr="00D00DFC" w:rsidRDefault="002A31BD" w:rsidP="00471C79">
      <w:pPr>
        <w:autoSpaceDE w:val="0"/>
        <w:autoSpaceDN w:val="0"/>
        <w:adjustRightInd w:val="0"/>
        <w:spacing w:after="0" w:line="240" w:lineRule="auto"/>
        <w:jc w:val="both"/>
        <w:rPr>
          <w:rFonts w:ascii="Times New Roman" w:hAnsi="Times New Roman" w:cs="Times New Roman"/>
          <w:b/>
          <w:bCs/>
          <w:sz w:val="24"/>
          <w:szCs w:val="24"/>
        </w:rPr>
      </w:pPr>
    </w:p>
    <w:p w:rsidR="00471C79" w:rsidRPr="00D00DFC" w:rsidRDefault="00471C79" w:rsidP="00471C79">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 xml:space="preserve">3.1.O valor do presente contrato é de </w:t>
      </w:r>
      <w:r w:rsidRPr="00D00DFC">
        <w:rPr>
          <w:rFonts w:ascii="Times New Roman" w:hAnsi="Times New Roman" w:cs="Times New Roman"/>
          <w:color w:val="FF0000"/>
          <w:sz w:val="24"/>
          <w:szCs w:val="24"/>
        </w:rPr>
        <w:t xml:space="preserve">R$ XXX (XXX) </w:t>
      </w:r>
      <w:r w:rsidRPr="00D00DFC">
        <w:rPr>
          <w:rFonts w:ascii="Times New Roman" w:hAnsi="Times New Roman" w:cs="Times New Roman"/>
          <w:color w:val="000000"/>
          <w:sz w:val="24"/>
          <w:szCs w:val="24"/>
        </w:rPr>
        <w:t>– data-base do orçamento: SINAPI/MT SEM DESONERAÇÃO- Mês base xxxxxx/202</w:t>
      </w:r>
      <w:r w:rsidR="007511BB" w:rsidRPr="00D00DFC">
        <w:rPr>
          <w:rFonts w:ascii="Times New Roman" w:hAnsi="Times New Roman" w:cs="Times New Roman"/>
          <w:color w:val="000000"/>
          <w:sz w:val="24"/>
          <w:szCs w:val="24"/>
        </w:rPr>
        <w:t>4</w:t>
      </w:r>
      <w:r w:rsidR="00F81142" w:rsidRPr="00D00DFC">
        <w:rPr>
          <w:rFonts w:ascii="Times New Roman" w:hAnsi="Times New Roman" w:cs="Times New Roman"/>
          <w:color w:val="000000"/>
          <w:sz w:val="24"/>
          <w:szCs w:val="24"/>
        </w:rPr>
        <w:t xml:space="preserve"> conforme propostas realinhada</w:t>
      </w:r>
      <w:r w:rsidRPr="00D00DFC">
        <w:rPr>
          <w:rFonts w:ascii="Times New Roman" w:hAnsi="Times New Roman" w:cs="Times New Roman"/>
          <w:color w:val="000000"/>
          <w:sz w:val="24"/>
          <w:szCs w:val="24"/>
        </w:rPr>
        <w:t>.</w:t>
      </w:r>
    </w:p>
    <w:p w:rsidR="00471C79" w:rsidRPr="00D00DFC" w:rsidRDefault="00471C79" w:rsidP="00471C79">
      <w:pPr>
        <w:autoSpaceDE w:val="0"/>
        <w:autoSpaceDN w:val="0"/>
        <w:adjustRightInd w:val="0"/>
        <w:spacing w:after="0" w:line="240" w:lineRule="auto"/>
        <w:jc w:val="both"/>
        <w:rPr>
          <w:rFonts w:ascii="Times New Roman" w:hAnsi="Times New Roman" w:cs="Times New Roman"/>
          <w:color w:val="000000"/>
          <w:sz w:val="24"/>
          <w:szCs w:val="24"/>
        </w:rPr>
      </w:pPr>
    </w:p>
    <w:p w:rsidR="002A31BD" w:rsidRPr="00D00DFC" w:rsidRDefault="00471C79" w:rsidP="00471C79">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 xml:space="preserve">3.2. As despesas referentes ao presente Contrato correrão por conta da dotação orçamentária abaixo, e osrecursos para o exercício corrente, na parte nele a ser executada, constam devidamente empenhados atravésda </w:t>
      </w:r>
      <w:r w:rsidRPr="00D00DFC">
        <w:rPr>
          <w:rFonts w:ascii="Times New Roman" w:hAnsi="Times New Roman" w:cs="Times New Roman"/>
          <w:color w:val="FF0000"/>
          <w:sz w:val="24"/>
          <w:szCs w:val="24"/>
        </w:rPr>
        <w:t xml:space="preserve">Nota de Empenho de nº XXX, datada de XX/XX/XXX, no valor de R$ XXX, </w:t>
      </w:r>
      <w:r w:rsidRPr="00D00DFC">
        <w:rPr>
          <w:rFonts w:ascii="Times New Roman" w:hAnsi="Times New Roman" w:cs="Times New Roman"/>
          <w:color w:val="000000"/>
          <w:sz w:val="24"/>
          <w:szCs w:val="24"/>
        </w:rPr>
        <w:t>que fica fazendo parte integrantedeste contrato:</w:t>
      </w:r>
    </w:p>
    <w:p w:rsidR="007511BB" w:rsidRPr="00D00DFC" w:rsidRDefault="007511BB" w:rsidP="007511BB">
      <w:pPr>
        <w:pStyle w:val="Ttulo"/>
        <w:rPr>
          <w:rFonts w:ascii="Times New Roman" w:eastAsia="Times New Roman" w:hAnsi="Times New Roman"/>
          <w:b/>
          <w:sz w:val="24"/>
          <w:szCs w:val="24"/>
        </w:rPr>
      </w:pPr>
      <w:r w:rsidRPr="00D00DFC">
        <w:rPr>
          <w:rFonts w:ascii="Times New Roman" w:hAnsi="Times New Roman"/>
          <w:sz w:val="24"/>
          <w:szCs w:val="24"/>
        </w:rPr>
        <w:t xml:space="preserve">Conforme lei Municipal  </w:t>
      </w:r>
      <w:r w:rsidRPr="00D00DFC">
        <w:rPr>
          <w:rFonts w:ascii="Times New Roman" w:eastAsia="Times New Roman" w:hAnsi="Times New Roman"/>
          <w:b/>
          <w:sz w:val="24"/>
          <w:szCs w:val="24"/>
          <w:lang/>
        </w:rPr>
        <w:t xml:space="preserve"> Nº 1149/2024.</w:t>
      </w:r>
    </w:p>
    <w:p w:rsidR="007511BB" w:rsidRPr="00D00DFC" w:rsidRDefault="007511BB" w:rsidP="007511BB">
      <w:pPr>
        <w:spacing w:after="0" w:line="240" w:lineRule="auto"/>
        <w:rPr>
          <w:rFonts w:ascii="Times New Roman" w:eastAsia="MS Mincho" w:hAnsi="Times New Roman" w:cs="Times New Roman"/>
          <w:sz w:val="24"/>
          <w:szCs w:val="24"/>
          <w:lang w:eastAsia="pt-BR"/>
        </w:rPr>
      </w:pPr>
    </w:p>
    <w:tbl>
      <w:tblPr>
        <w:tblW w:w="7290" w:type="dxa"/>
        <w:jc w:val="center"/>
        <w:tblLayout w:type="fixed"/>
        <w:tblCellMar>
          <w:left w:w="100" w:type="dxa"/>
          <w:right w:w="100" w:type="dxa"/>
        </w:tblCellMar>
        <w:tblLook w:val="04A0"/>
      </w:tblPr>
      <w:tblGrid>
        <w:gridCol w:w="2530"/>
        <w:gridCol w:w="4760"/>
      </w:tblGrid>
      <w:tr w:rsidR="007511BB" w:rsidRPr="00D00DFC" w:rsidTr="00D00DFC">
        <w:trPr>
          <w:trHeight w:val="292"/>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7511BB" w:rsidRPr="00D00DFC" w:rsidRDefault="007511BB" w:rsidP="00D00DFC">
            <w:pPr>
              <w:widowControl w:val="0"/>
              <w:autoSpaceDE w:val="0"/>
              <w:autoSpaceDN w:val="0"/>
              <w:spacing w:after="0" w:line="256" w:lineRule="auto"/>
              <w:jc w:val="center"/>
              <w:rPr>
                <w:rFonts w:ascii="Times New Roman" w:eastAsia="MS Mincho" w:hAnsi="Times New Roman" w:cs="Times New Roman"/>
                <w:bCs/>
                <w:sz w:val="20"/>
                <w:szCs w:val="20"/>
                <w:lang w:eastAsia="pt-BR"/>
              </w:rPr>
            </w:pPr>
            <w:r w:rsidRPr="00D00DFC">
              <w:rPr>
                <w:rFonts w:ascii="Times New Roman" w:eastAsia="MS Mincho" w:hAnsi="Times New Roman" w:cs="Times New Roman"/>
                <w:bCs/>
                <w:sz w:val="20"/>
                <w:szCs w:val="20"/>
                <w:lang w:eastAsia="pt-BR"/>
              </w:rPr>
              <w:t xml:space="preserve">DOTAÇÃO: </w:t>
            </w:r>
          </w:p>
        </w:tc>
        <w:tc>
          <w:tcPr>
            <w:tcW w:w="47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7511BB" w:rsidRPr="00D00DFC" w:rsidRDefault="007511BB" w:rsidP="00D00DFC">
            <w:pPr>
              <w:widowControl w:val="0"/>
              <w:autoSpaceDE w:val="0"/>
              <w:autoSpaceDN w:val="0"/>
              <w:spacing w:after="0" w:line="256" w:lineRule="auto"/>
              <w:jc w:val="both"/>
              <w:rPr>
                <w:rFonts w:ascii="Times New Roman" w:eastAsia="MS Mincho" w:hAnsi="Times New Roman" w:cs="Times New Roman"/>
                <w:bCs/>
                <w:sz w:val="20"/>
                <w:szCs w:val="20"/>
                <w:lang w:eastAsia="pt-BR"/>
              </w:rPr>
            </w:pPr>
            <w:r w:rsidRPr="00D00DFC">
              <w:rPr>
                <w:rFonts w:ascii="Times New Roman" w:eastAsia="MS Mincho" w:hAnsi="Times New Roman" w:cs="Times New Roman"/>
                <w:bCs/>
                <w:sz w:val="20"/>
                <w:szCs w:val="20"/>
                <w:lang w:eastAsia="pt-BR"/>
              </w:rPr>
              <w:t>04.004.12.361.0003.1178.4.4.90.1.571.000000</w:t>
            </w:r>
          </w:p>
        </w:tc>
      </w:tr>
    </w:tbl>
    <w:p w:rsidR="007511BB" w:rsidRPr="00D00DFC" w:rsidRDefault="007511BB" w:rsidP="00471C79">
      <w:pPr>
        <w:autoSpaceDE w:val="0"/>
        <w:autoSpaceDN w:val="0"/>
        <w:adjustRightInd w:val="0"/>
        <w:spacing w:after="0" w:line="240" w:lineRule="auto"/>
        <w:jc w:val="both"/>
        <w:rPr>
          <w:rFonts w:ascii="Times New Roman" w:hAnsi="Times New Roman" w:cs="Times New Roman"/>
          <w:color w:val="000000"/>
          <w:sz w:val="24"/>
          <w:szCs w:val="24"/>
        </w:rPr>
      </w:pPr>
    </w:p>
    <w:p w:rsidR="00471C79" w:rsidRPr="00D00DFC" w:rsidRDefault="00471C79" w:rsidP="00471C79">
      <w:pPr>
        <w:autoSpaceDE w:val="0"/>
        <w:autoSpaceDN w:val="0"/>
        <w:adjustRightInd w:val="0"/>
        <w:spacing w:after="0" w:line="240" w:lineRule="auto"/>
        <w:jc w:val="both"/>
        <w:rPr>
          <w:rFonts w:ascii="Times New Roman" w:hAnsi="Times New Roman" w:cs="Times New Roman"/>
          <w:b/>
          <w:bCs/>
          <w:sz w:val="24"/>
          <w:szCs w:val="24"/>
        </w:rPr>
      </w:pPr>
    </w:p>
    <w:tbl>
      <w:tblPr>
        <w:tblStyle w:val="Tabelacomgrade"/>
        <w:tblW w:w="0" w:type="auto"/>
        <w:jc w:val="center"/>
        <w:tblLook w:val="04A0"/>
      </w:tblPr>
      <w:tblGrid>
        <w:gridCol w:w="8494"/>
      </w:tblGrid>
      <w:tr w:rsidR="00471C79" w:rsidRPr="00D00DFC" w:rsidTr="00471C79">
        <w:trPr>
          <w:jc w:val="center"/>
        </w:trPr>
        <w:tc>
          <w:tcPr>
            <w:tcW w:w="8494" w:type="dxa"/>
          </w:tcPr>
          <w:p w:rsidR="00471C79" w:rsidRPr="00D00DFC" w:rsidRDefault="00471C79" w:rsidP="00471C79">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CLÁUSULA QUARTA – DO REGIME DE EXECUÇÃO</w:t>
            </w:r>
          </w:p>
          <w:p w:rsidR="00471C79" w:rsidRPr="00D00DFC" w:rsidRDefault="00471C79" w:rsidP="00471C79">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(Art. 92, IV, da Lei nº 14.133/2021)</w:t>
            </w:r>
          </w:p>
        </w:tc>
      </w:tr>
    </w:tbl>
    <w:p w:rsidR="002A31BD" w:rsidRPr="00D00DFC" w:rsidRDefault="002A31BD" w:rsidP="000F51F7">
      <w:pPr>
        <w:autoSpaceDE w:val="0"/>
        <w:autoSpaceDN w:val="0"/>
        <w:adjustRightInd w:val="0"/>
        <w:spacing w:after="0" w:line="240" w:lineRule="auto"/>
        <w:jc w:val="center"/>
        <w:rPr>
          <w:rFonts w:ascii="Times New Roman" w:hAnsi="Times New Roman" w:cs="Times New Roman"/>
          <w:b/>
          <w:bCs/>
          <w:sz w:val="24"/>
          <w:szCs w:val="24"/>
        </w:rPr>
      </w:pPr>
    </w:p>
    <w:p w:rsidR="002A31BD" w:rsidRPr="00D00DFC" w:rsidRDefault="00CE006C" w:rsidP="00CE006C">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sz w:val="18"/>
          <w:szCs w:val="18"/>
        </w:rPr>
        <w:t xml:space="preserve">4.1. O regime de execução contratual será o de empreitada por preço </w:t>
      </w:r>
      <w:r w:rsidR="00F81142" w:rsidRPr="00D00DFC">
        <w:rPr>
          <w:rFonts w:ascii="Times New Roman" w:hAnsi="Times New Roman" w:cs="Times New Roman"/>
          <w:sz w:val="18"/>
          <w:szCs w:val="18"/>
        </w:rPr>
        <w:t>Global</w:t>
      </w:r>
      <w:r w:rsidRPr="00D00DFC">
        <w:rPr>
          <w:rFonts w:ascii="Times New Roman" w:hAnsi="Times New Roman" w:cs="Times New Roman"/>
          <w:sz w:val="18"/>
          <w:szCs w:val="18"/>
        </w:rPr>
        <w:t>.</w:t>
      </w:r>
    </w:p>
    <w:p w:rsidR="002A31BD" w:rsidRPr="00D00DFC" w:rsidRDefault="002A31BD" w:rsidP="00CE006C">
      <w:pPr>
        <w:autoSpaceDE w:val="0"/>
        <w:autoSpaceDN w:val="0"/>
        <w:adjustRightInd w:val="0"/>
        <w:spacing w:after="0" w:line="240" w:lineRule="auto"/>
        <w:jc w:val="both"/>
        <w:rPr>
          <w:rFonts w:ascii="Times New Roman" w:hAnsi="Times New Roman" w:cs="Times New Roman"/>
          <w:b/>
          <w:bCs/>
          <w:sz w:val="24"/>
          <w:szCs w:val="24"/>
        </w:rPr>
      </w:pPr>
    </w:p>
    <w:tbl>
      <w:tblPr>
        <w:tblStyle w:val="Tabelacomgrade"/>
        <w:tblW w:w="0" w:type="auto"/>
        <w:jc w:val="center"/>
        <w:tblLook w:val="04A0"/>
      </w:tblPr>
      <w:tblGrid>
        <w:gridCol w:w="8494"/>
      </w:tblGrid>
      <w:tr w:rsidR="00CE006C" w:rsidRPr="00D00DFC" w:rsidTr="00CE006C">
        <w:trPr>
          <w:jc w:val="center"/>
        </w:trPr>
        <w:tc>
          <w:tcPr>
            <w:tcW w:w="8494" w:type="dxa"/>
          </w:tcPr>
          <w:p w:rsidR="00CE006C" w:rsidRPr="00D00DFC" w:rsidRDefault="00CE006C" w:rsidP="00CE006C">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CLÁUSULA QUINTA – DOS PRAZOS</w:t>
            </w:r>
          </w:p>
        </w:tc>
      </w:tr>
    </w:tbl>
    <w:p w:rsidR="00CE006C" w:rsidRPr="00D00DFC" w:rsidRDefault="00CE006C" w:rsidP="00CE006C">
      <w:pPr>
        <w:autoSpaceDE w:val="0"/>
        <w:autoSpaceDN w:val="0"/>
        <w:adjustRightInd w:val="0"/>
        <w:spacing w:after="0" w:line="240" w:lineRule="auto"/>
        <w:jc w:val="both"/>
        <w:rPr>
          <w:rFonts w:ascii="Times New Roman" w:hAnsi="Times New Roman" w:cs="Times New Roman"/>
          <w:sz w:val="24"/>
          <w:szCs w:val="24"/>
        </w:rPr>
      </w:pPr>
    </w:p>
    <w:p w:rsidR="00CE006C" w:rsidRPr="00D00DFC" w:rsidRDefault="00CE006C" w:rsidP="00CE006C">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5.1. DA ORDEM DE SERVIÇO:</w:t>
      </w:r>
    </w:p>
    <w:p w:rsidR="00CE006C" w:rsidRPr="00D00DFC" w:rsidRDefault="00CE006C" w:rsidP="00CE006C">
      <w:pPr>
        <w:autoSpaceDE w:val="0"/>
        <w:autoSpaceDN w:val="0"/>
        <w:adjustRightInd w:val="0"/>
        <w:spacing w:after="0" w:line="240" w:lineRule="auto"/>
        <w:jc w:val="both"/>
        <w:rPr>
          <w:rFonts w:ascii="Times New Roman" w:hAnsi="Times New Roman" w:cs="Times New Roman"/>
          <w:sz w:val="24"/>
          <w:szCs w:val="24"/>
        </w:rPr>
      </w:pPr>
    </w:p>
    <w:p w:rsidR="00CE006C" w:rsidRPr="00D00DFC" w:rsidRDefault="00CE006C" w:rsidP="00CE006C">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5.1.1. A expedição da “ordem de serviço” somente se efetivará após a publicação do extrato do Contrato noDiário Oficial do Estado - DOE e da entrega da “garantia de cumprimento do contrato”, nos termos do § 3º doartigo 241 do Decreto Estadual nº 1.525/2022, respeitado o prazo máximo de 10 (dez) dias úteis.</w:t>
      </w:r>
    </w:p>
    <w:p w:rsidR="00CE006C" w:rsidRPr="00D00DFC" w:rsidRDefault="00CE006C" w:rsidP="00CE006C">
      <w:pPr>
        <w:autoSpaceDE w:val="0"/>
        <w:autoSpaceDN w:val="0"/>
        <w:adjustRightInd w:val="0"/>
        <w:spacing w:after="0" w:line="240" w:lineRule="auto"/>
        <w:jc w:val="both"/>
        <w:rPr>
          <w:rFonts w:ascii="Times New Roman" w:hAnsi="Times New Roman" w:cs="Times New Roman"/>
          <w:sz w:val="24"/>
          <w:szCs w:val="24"/>
        </w:rPr>
      </w:pPr>
    </w:p>
    <w:p w:rsidR="00CE006C" w:rsidRPr="00D00DFC" w:rsidRDefault="00CE006C" w:rsidP="00CE006C">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5.2. PRAZO DE VIGÊNCIA E PRORROGAÇÃO:</w:t>
      </w:r>
    </w:p>
    <w:p w:rsidR="00CE006C" w:rsidRPr="00D00DFC" w:rsidRDefault="00CE006C" w:rsidP="00CE006C">
      <w:pPr>
        <w:autoSpaceDE w:val="0"/>
        <w:autoSpaceDN w:val="0"/>
        <w:adjustRightInd w:val="0"/>
        <w:spacing w:after="0" w:line="240" w:lineRule="auto"/>
        <w:jc w:val="both"/>
        <w:rPr>
          <w:rFonts w:ascii="Times New Roman" w:hAnsi="Times New Roman" w:cs="Times New Roman"/>
          <w:sz w:val="24"/>
          <w:szCs w:val="24"/>
        </w:rPr>
      </w:pPr>
    </w:p>
    <w:p w:rsidR="002A31BD" w:rsidRPr="00D00DFC" w:rsidRDefault="00CE006C" w:rsidP="00CE006C">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sz w:val="24"/>
          <w:szCs w:val="24"/>
        </w:rPr>
        <w:t xml:space="preserve">5.2.1.O prazo de vigência da contratação é de </w:t>
      </w:r>
      <w:r w:rsidR="00F81142" w:rsidRPr="00D00DFC">
        <w:rPr>
          <w:rFonts w:ascii="Times New Roman" w:hAnsi="Times New Roman" w:cs="Times New Roman"/>
          <w:sz w:val="24"/>
          <w:szCs w:val="24"/>
        </w:rPr>
        <w:t>360</w:t>
      </w:r>
      <w:r w:rsidRPr="00D00DFC">
        <w:rPr>
          <w:rFonts w:ascii="Times New Roman" w:hAnsi="Times New Roman" w:cs="Times New Roman"/>
          <w:sz w:val="24"/>
          <w:szCs w:val="24"/>
        </w:rPr>
        <w:t>(duzentos e se</w:t>
      </w:r>
      <w:r w:rsidR="00F81142" w:rsidRPr="00D00DFC">
        <w:rPr>
          <w:rFonts w:ascii="Times New Roman" w:hAnsi="Times New Roman" w:cs="Times New Roman"/>
          <w:sz w:val="24"/>
          <w:szCs w:val="24"/>
        </w:rPr>
        <w:t xml:space="preserve">ssenta </w:t>
      </w:r>
      <w:r w:rsidRPr="00D00DFC">
        <w:rPr>
          <w:rFonts w:ascii="Times New Roman" w:hAnsi="Times New Roman" w:cs="Times New Roman"/>
          <w:sz w:val="24"/>
          <w:szCs w:val="24"/>
        </w:rPr>
        <w:t>) dias consecutivos, contados a partir dadata da assinatura do instrumento contratual, na forma do artigo 105, da Lei nº 14.133/2021 e 291 do DecretoEstadual nº 1.525/2022.</w:t>
      </w:r>
    </w:p>
    <w:p w:rsidR="002A31BD" w:rsidRPr="00D00DFC" w:rsidRDefault="002A31BD" w:rsidP="00CE006C">
      <w:pPr>
        <w:autoSpaceDE w:val="0"/>
        <w:autoSpaceDN w:val="0"/>
        <w:adjustRightInd w:val="0"/>
        <w:spacing w:after="0" w:line="240" w:lineRule="auto"/>
        <w:jc w:val="both"/>
        <w:rPr>
          <w:rFonts w:ascii="Times New Roman" w:hAnsi="Times New Roman" w:cs="Times New Roman"/>
          <w:b/>
          <w:bCs/>
          <w:sz w:val="24"/>
          <w:szCs w:val="24"/>
        </w:rPr>
      </w:pP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5.2.2. O prazo de vigência será automaticamente prorrogado, independentemente de termo aditivo, quando o objeto não for concluído no período firmado acima, ressalvadas as providências cabíveis no caso de culpa da CONTRATADA, previstas neste instrumento.</w:t>
      </w: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5.2.2.1. Ultrapassada a vigência contratual, competi à PREFEITURA  instaurar procedimento administrativo paraverificar a culpa pelo atraso e adotar alguma das opções previstas no parágrafo único do art. 111 da Lei Federal nº 14.133/2021 e parágrafo único do art. 291 do Decreto Estadual nº 1.525/2022:</w:t>
      </w: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 - Constituição em mora da CONTRATADA, e respectivas sanções administrativas;</w:t>
      </w: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II - a Prefeitura  poderá optar pela extinção do contrato, caso em que adotará as medidas admitidas em lei para a continuidade da execução contratual.</w:t>
      </w: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5.2.3. O prazo de vigência inclui o prazo de execução, entrega dos serviços, de observação e de recebimento definitivo.</w:t>
      </w: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p>
    <w:p w:rsidR="005C6358" w:rsidRPr="00D00DFC" w:rsidRDefault="005C6358" w:rsidP="009E1574">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5.3. DO PRAZO DE EXECUÇÃO:</w:t>
      </w: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5.3.1. O prazo de execução dos serviços contratados será de </w:t>
      </w:r>
      <w:r w:rsidR="007511BB" w:rsidRPr="00D00DFC">
        <w:rPr>
          <w:rFonts w:ascii="Times New Roman" w:hAnsi="Times New Roman" w:cs="Times New Roman"/>
          <w:sz w:val="24"/>
          <w:szCs w:val="24"/>
        </w:rPr>
        <w:t>240</w:t>
      </w:r>
      <w:r w:rsidRPr="00D00DFC">
        <w:rPr>
          <w:rFonts w:ascii="Times New Roman" w:hAnsi="Times New Roman" w:cs="Times New Roman"/>
          <w:sz w:val="24"/>
          <w:szCs w:val="24"/>
        </w:rPr>
        <w:t>(</w:t>
      </w:r>
      <w:r w:rsidR="007511BB" w:rsidRPr="00D00DFC">
        <w:rPr>
          <w:rFonts w:ascii="Times New Roman" w:hAnsi="Times New Roman" w:cs="Times New Roman"/>
          <w:sz w:val="24"/>
          <w:szCs w:val="24"/>
        </w:rPr>
        <w:t xml:space="preserve">Duzentos e Quarenta </w:t>
      </w:r>
      <w:r w:rsidRPr="00D00DFC">
        <w:rPr>
          <w:rFonts w:ascii="Times New Roman" w:hAnsi="Times New Roman" w:cs="Times New Roman"/>
          <w:sz w:val="24"/>
          <w:szCs w:val="24"/>
        </w:rPr>
        <w:t>) dias consecutivos, contados a partir da emissão da ordem de serviço pela  PREFEITURA.</w:t>
      </w: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5.3.1.1. </w:t>
      </w:r>
      <w:r w:rsidR="009E1574" w:rsidRPr="00D00DFC">
        <w:rPr>
          <w:rFonts w:ascii="Times New Roman" w:hAnsi="Times New Roman" w:cs="Times New Roman"/>
          <w:sz w:val="24"/>
          <w:szCs w:val="24"/>
        </w:rPr>
        <w:t>O</w:t>
      </w:r>
      <w:r w:rsidRPr="00D00DFC">
        <w:rPr>
          <w:rFonts w:ascii="Times New Roman" w:hAnsi="Times New Roman" w:cs="Times New Roman"/>
          <w:sz w:val="24"/>
          <w:szCs w:val="24"/>
        </w:rPr>
        <w:t xml:space="preserve"> prazo inicialmente previstopoderá ser alterado pelo prazo necessário à conclusão do objeto, por meio de aditivo contratualantecedido de análise técnica e jurídica, devendo a CONTRATADA apresentar cronograma readequadopara a conclusão do objeto contratual, sem prejuízo de eventual constituição em mora e aplicação depenalidades.</w:t>
      </w: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8494"/>
      </w:tblGrid>
      <w:tr w:rsidR="005C6358" w:rsidRPr="00D00DFC" w:rsidTr="005C6358">
        <w:tc>
          <w:tcPr>
            <w:tcW w:w="8494" w:type="dxa"/>
          </w:tcPr>
          <w:p w:rsidR="005C6358" w:rsidRPr="00D00DFC" w:rsidRDefault="005C6358" w:rsidP="009E1574">
            <w:pPr>
              <w:autoSpaceDE w:val="0"/>
              <w:autoSpaceDN w:val="0"/>
              <w:adjustRightInd w:val="0"/>
              <w:jc w:val="both"/>
              <w:rPr>
                <w:rFonts w:ascii="Times New Roman" w:hAnsi="Times New Roman" w:cs="Times New Roman"/>
                <w:b/>
                <w:bCs/>
                <w:sz w:val="24"/>
                <w:szCs w:val="24"/>
              </w:rPr>
            </w:pPr>
            <w:r w:rsidRPr="00D00DFC">
              <w:rPr>
                <w:rFonts w:ascii="Times New Roman" w:hAnsi="Times New Roman" w:cs="Times New Roman"/>
                <w:b/>
                <w:bCs/>
                <w:sz w:val="24"/>
                <w:szCs w:val="24"/>
              </w:rPr>
              <w:t xml:space="preserve">CLÁUSULA SEXTA – DA SUBCONTRATAÇÃO </w:t>
            </w:r>
          </w:p>
        </w:tc>
      </w:tr>
    </w:tbl>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6.1. É permitida a subcontratação parcial do objeto, até o limite de 25% (vinte e cinco por cento) do valor totaldo contrato, nas seguintes condições:</w:t>
      </w: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p>
    <w:p w:rsidR="005C6358" w:rsidRPr="00D00DFC" w:rsidRDefault="005C6358" w:rsidP="009E1574">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6.1.1. São vedadas a subcontratação da totalidade do objeto e a subcontratação da parcela que tenha sidocritério de comprovação da qualificação técnica, quando da realização do procedimento de contratação.</w:t>
      </w:r>
    </w:p>
    <w:p w:rsidR="00210C56" w:rsidRPr="00D00DFC" w:rsidRDefault="00210C56" w:rsidP="009E1574">
      <w:pPr>
        <w:autoSpaceDE w:val="0"/>
        <w:autoSpaceDN w:val="0"/>
        <w:adjustRightInd w:val="0"/>
        <w:spacing w:after="0" w:line="240" w:lineRule="auto"/>
        <w:jc w:val="both"/>
        <w:rPr>
          <w:rFonts w:ascii="Times New Roman" w:hAnsi="Times New Roman" w:cs="Times New Roman"/>
          <w:sz w:val="24"/>
          <w:szCs w:val="24"/>
        </w:rPr>
      </w:pPr>
    </w:p>
    <w:p w:rsidR="005C6358" w:rsidRPr="00D00DFC" w:rsidRDefault="005C6358" w:rsidP="005C635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6.1.1.1. Essas vedações não se aplicam na hipótese de subcontratação do objeto pela seguradora paraconclusão do objeto na forma do art. 102 da Lei 14.133/2021.</w:t>
      </w:r>
    </w:p>
    <w:p w:rsidR="00210C56" w:rsidRPr="00D00DFC" w:rsidRDefault="00210C56" w:rsidP="005C6358">
      <w:pPr>
        <w:autoSpaceDE w:val="0"/>
        <w:autoSpaceDN w:val="0"/>
        <w:adjustRightInd w:val="0"/>
        <w:spacing w:after="0" w:line="240" w:lineRule="auto"/>
        <w:jc w:val="both"/>
        <w:rPr>
          <w:rFonts w:ascii="Times New Roman" w:hAnsi="Times New Roman" w:cs="Times New Roman"/>
          <w:sz w:val="24"/>
          <w:szCs w:val="24"/>
        </w:rPr>
      </w:pPr>
    </w:p>
    <w:p w:rsidR="002A31BD" w:rsidRPr="00D00DFC" w:rsidRDefault="005C6358" w:rsidP="005C6358">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sz w:val="24"/>
          <w:szCs w:val="24"/>
        </w:rPr>
        <w:t>6.1.2. A subcontratação não exclui a responsabilidade da CONTRATADA perante a CONTRATANTE quanto àqualidade técnica da obra ou do serviço prestado.</w:t>
      </w:r>
    </w:p>
    <w:p w:rsidR="002A31BD" w:rsidRPr="00D00DFC" w:rsidRDefault="002A31BD" w:rsidP="005C6358">
      <w:pPr>
        <w:autoSpaceDE w:val="0"/>
        <w:autoSpaceDN w:val="0"/>
        <w:adjustRightInd w:val="0"/>
        <w:spacing w:after="0" w:line="240" w:lineRule="auto"/>
        <w:jc w:val="both"/>
        <w:rPr>
          <w:rFonts w:ascii="Times New Roman" w:hAnsi="Times New Roman" w:cs="Times New Roman"/>
          <w:b/>
          <w:bCs/>
          <w:sz w:val="24"/>
          <w:szCs w:val="24"/>
        </w:rPr>
      </w:pP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6.1.3. A subcontratação depende de autorização prévia por parte do CONTRATANTE, com parecer técnico dafiscalização, ao qual cabe avaliar se a Subcontratada cumpre os requisitos de qualificação técnica necessáriospara a execução dos serviços.</w:t>
      </w: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6.1.3.1. O Subcontratado deverá cumprir ainda as condições de habilitação jurídica, fiscal e trabalhista. </w:t>
      </w: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6.1.4. Em qualquer hipótese de subcontratação, permanece a responsabilidade integral da CONTRATADA pelaperfeita execução contratual, cabendo-lhe realizar a supervisão e coordenação das atividades daSubcontratada, bem como responder perante o </w:t>
      </w:r>
      <w:r w:rsidRPr="00D00DFC">
        <w:rPr>
          <w:rFonts w:ascii="Times New Roman" w:hAnsi="Times New Roman" w:cs="Times New Roman"/>
          <w:sz w:val="24"/>
          <w:szCs w:val="24"/>
        </w:rPr>
        <w:lastRenderedPageBreak/>
        <w:t>CONTRATANTE pelo rigoroso cumprimento das obrigaçõescontratuais correspondentes ao objeto da subcontratação.</w:t>
      </w: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6.1.5. A CONTRATADA originária deve submeter à apreciação do CONTRATANTE o pedido de prévia anuênciapara subcontratação, com apresentação do(s) pretendente(s) subcontratado(s) e da respectivadocumentação, que deve corresponder à exigida para contratação.</w:t>
      </w: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6.1.6. É vedada a subcontratação de pessoa física ou jurídica, se aquela ou os dirigentes desta mantiveremvínculo de natureza técnica, comercial, econômica, financeira, trabalhista ou civil com dirigente do órgão ouentidade contratante ou com agente público que desempenhe função na contratação ou atue na fiscalizaçãoou na gestão do contrato, ou se deles forem cônjuge, companheiro ou parente em linha reta, colateral, ou porafinidade, até o terceiro grau.</w:t>
      </w: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6.1.7. A relação que se estabelece na assinatura do contrato é exclusivamente entre a CONTRATANTE e aCONTRATADA, não havendo qualquer vínculo ou relação de nenhuma espécie entre a PREFEITURA e asubcontratada, inclusive no que pertence ao pagamento direto a subcontratada.</w:t>
      </w: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6.1.8. A assinatura do contrato caberá somente à empresa vencedora, por ser a única responsável perante aCONTRATANTE, mesmo que tenha havido apresentação de empresa a ser subcontratada para a execução dedeterminados serviços integrantes deste contrato.</w:t>
      </w: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8494"/>
      </w:tblGrid>
      <w:tr w:rsidR="00785242" w:rsidRPr="00D00DFC" w:rsidTr="00785242">
        <w:tc>
          <w:tcPr>
            <w:tcW w:w="8494" w:type="dxa"/>
          </w:tcPr>
          <w:p w:rsidR="00785242" w:rsidRPr="00D00DFC" w:rsidRDefault="00785242" w:rsidP="00785242">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CLÁUSULA SÉTIMA – DA GARANTIA DA EXECUÇÃO DO CONTRATO</w:t>
            </w:r>
          </w:p>
          <w:p w:rsidR="00785242" w:rsidRPr="00D00DFC" w:rsidRDefault="00785242" w:rsidP="00785242">
            <w:pPr>
              <w:autoSpaceDE w:val="0"/>
              <w:autoSpaceDN w:val="0"/>
              <w:adjustRightInd w:val="0"/>
              <w:jc w:val="center"/>
              <w:rPr>
                <w:rFonts w:ascii="Times New Roman" w:hAnsi="Times New Roman" w:cs="Times New Roman"/>
                <w:sz w:val="24"/>
                <w:szCs w:val="24"/>
              </w:rPr>
            </w:pPr>
            <w:r w:rsidRPr="00D00DFC">
              <w:rPr>
                <w:rFonts w:ascii="Times New Roman" w:hAnsi="Times New Roman" w:cs="Times New Roman"/>
                <w:b/>
                <w:bCs/>
                <w:sz w:val="24"/>
                <w:szCs w:val="24"/>
              </w:rPr>
              <w:t>(art. 92, XII e XIII – Lei nº 14.133 )</w:t>
            </w:r>
          </w:p>
        </w:tc>
      </w:tr>
    </w:tbl>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7.1. A contratação conta com garantia de execução, nos moldes do art. 96 da Lei nº 14.133, de 2021, em valorcorrespondente a 5% (cinco por cento) do valor inicial do contrato.</w:t>
      </w: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7.2. Caberá à CONTRATADA optar por uma das seguintes modalidades de garantia:</w:t>
      </w:r>
    </w:p>
    <w:p w:rsidR="00785242" w:rsidRPr="00D00DFC" w:rsidRDefault="00785242" w:rsidP="00785242">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785242"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7.2.1. Caução em dinheiro ou títulos da dívida pública, sendo estes emitidos sob a forma escritural,mediante registro em sistema centralizado de liquidação e de custódia autorizado pelo Banco Central</w:t>
      </w:r>
      <w:r w:rsidR="00FF13D3" w:rsidRPr="00D00DFC">
        <w:rPr>
          <w:rFonts w:ascii="Times New Roman" w:hAnsi="Times New Roman" w:cs="Times New Roman"/>
          <w:sz w:val="24"/>
          <w:szCs w:val="24"/>
        </w:rPr>
        <w:t>do Brasil e avaliados pelos seus credores econômicos, definido pelo Ministério da Economia.</w:t>
      </w: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7.2.2. Seguro-garantia, modalidade “Seguro-garantia do Prestador de Serviço”, representado porapólice de seguro emitida especialmente para esse fim, devendo ter como importância segurada o valornominal da garantia exigida e como beneficiário o contratante.</w:t>
      </w: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7.2.3. Fiança bancária, emitida por banco ou instituição financeira devidamente autorizada a operar noPaís pelo Banco Central do Brasil.</w:t>
      </w: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p>
    <w:p w:rsidR="008F26FB"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7.3. A garantia, quando em dinheiro, deverá ser efetuada com o recolhimento de em conta especifica </w:t>
      </w:r>
      <w:r w:rsidR="008F26FB" w:rsidRPr="00D00DFC">
        <w:rPr>
          <w:rFonts w:ascii="Times New Roman" w:hAnsi="Times New Roman" w:cs="Times New Roman"/>
          <w:sz w:val="24"/>
          <w:szCs w:val="24"/>
        </w:rPr>
        <w:t>para esta finalidade a ser disponibilizada pela tesouraria.</w:t>
      </w:r>
    </w:p>
    <w:p w:rsidR="008F26FB" w:rsidRPr="00D00DFC" w:rsidRDefault="008F26FB"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7.3.5. Após</w:t>
      </w:r>
      <w:r w:rsidR="008F26FB" w:rsidRPr="00D00DFC">
        <w:rPr>
          <w:rFonts w:ascii="Times New Roman" w:hAnsi="Times New Roman" w:cs="Times New Roman"/>
          <w:sz w:val="24"/>
          <w:szCs w:val="24"/>
        </w:rPr>
        <w:t xml:space="preserve">  efetuar o deposito</w:t>
      </w:r>
      <w:r w:rsidRPr="00D00DFC">
        <w:rPr>
          <w:rFonts w:ascii="Times New Roman" w:hAnsi="Times New Roman" w:cs="Times New Roman"/>
          <w:sz w:val="24"/>
          <w:szCs w:val="24"/>
        </w:rPr>
        <w:t xml:space="preserve">, em seguida, encaminhar ao contratante, documentos: a cópia </w:t>
      </w:r>
      <w:r w:rsidR="008F26FB" w:rsidRPr="00D00DFC">
        <w:rPr>
          <w:rFonts w:ascii="Times New Roman" w:hAnsi="Times New Roman" w:cs="Times New Roman"/>
          <w:sz w:val="24"/>
          <w:szCs w:val="24"/>
        </w:rPr>
        <w:t>do</w:t>
      </w:r>
      <w:r w:rsidRPr="00D00DFC">
        <w:rPr>
          <w:rFonts w:ascii="Times New Roman" w:hAnsi="Times New Roman" w:cs="Times New Roman"/>
          <w:sz w:val="24"/>
          <w:szCs w:val="24"/>
        </w:rPr>
        <w:t xml:space="preserve"> comprovante de</w:t>
      </w:r>
      <w:r w:rsidR="008F26FB" w:rsidRPr="00D00DFC">
        <w:rPr>
          <w:rFonts w:ascii="Times New Roman" w:hAnsi="Times New Roman" w:cs="Times New Roman"/>
          <w:sz w:val="24"/>
          <w:szCs w:val="24"/>
        </w:rPr>
        <w:t xml:space="preserve"> deposito</w:t>
      </w:r>
      <w:r w:rsidRPr="00D00DFC">
        <w:rPr>
          <w:rFonts w:ascii="Times New Roman" w:hAnsi="Times New Roman" w:cs="Times New Roman"/>
          <w:sz w:val="24"/>
          <w:szCs w:val="24"/>
        </w:rPr>
        <w:t>;</w:t>
      </w:r>
    </w:p>
    <w:p w:rsidR="008F26FB" w:rsidRPr="00D00DFC" w:rsidRDefault="008F26FB"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7.4. Caso utilizada a modalidade de seguro-garantia, a apólice deverá ter validade durante a vigência docontrato, permanecendo em vigor mesmo que a CONTRATADA não pague o prêmio nas datas convencionadas.</w:t>
      </w:r>
    </w:p>
    <w:p w:rsidR="008F26FB" w:rsidRPr="00D00DFC" w:rsidRDefault="008F26FB"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7.5. A apólice do seguro garantia deverá acompanhar as modificações referentes à vigência do contratoprincipal mediante a emissão do respectivo endosso pela seguradora.</w:t>
      </w: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7.6. Será permitida a substituição da apólice de seguro-garantia na data de renovação ou de aniversário, desdeque mantidas as condições e coberturas da apólice vigente e nenhum período fique descoberto, ressalvado operíodo no qual o contrato seja suspenso por ordem ou inadimplemento da Administração.</w:t>
      </w:r>
    </w:p>
    <w:p w:rsidR="00B33B1E" w:rsidRPr="00D00DFC" w:rsidRDefault="00B33B1E"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7.7. Caso utilizada outra modalidade de garantia, somente será liberada ou restituída após a fiel execução docontrato ou após a sua extinção por culpa exclusiva da Administração e, quando em dinheiro, será atualizadamonetariamente.</w:t>
      </w:r>
    </w:p>
    <w:p w:rsidR="00B33B1E" w:rsidRPr="00D00DFC" w:rsidRDefault="00B33B1E" w:rsidP="00FF13D3">
      <w:pPr>
        <w:autoSpaceDE w:val="0"/>
        <w:autoSpaceDN w:val="0"/>
        <w:adjustRightInd w:val="0"/>
        <w:spacing w:after="0" w:line="240" w:lineRule="auto"/>
        <w:jc w:val="both"/>
        <w:rPr>
          <w:rFonts w:ascii="Times New Roman" w:hAnsi="Times New Roman" w:cs="Times New Roman"/>
          <w:sz w:val="24"/>
          <w:szCs w:val="24"/>
        </w:rPr>
      </w:pPr>
    </w:p>
    <w:p w:rsidR="002A31BD" w:rsidRPr="00D00DFC" w:rsidRDefault="00FF13D3" w:rsidP="00FF13D3">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sz w:val="24"/>
          <w:szCs w:val="24"/>
        </w:rPr>
        <w:t xml:space="preserve">7.8. Na hipótese de suspensão do contrato por ordem ou inadimplemento da </w:t>
      </w:r>
      <w:r w:rsidR="00B33B1E" w:rsidRPr="00D00DFC">
        <w:rPr>
          <w:rFonts w:ascii="Times New Roman" w:hAnsi="Times New Roman" w:cs="Times New Roman"/>
          <w:sz w:val="24"/>
          <w:szCs w:val="24"/>
        </w:rPr>
        <w:t>PREFEITURA</w:t>
      </w:r>
      <w:r w:rsidRPr="00D00DFC">
        <w:rPr>
          <w:rFonts w:ascii="Times New Roman" w:hAnsi="Times New Roman" w:cs="Times New Roman"/>
          <w:sz w:val="24"/>
          <w:szCs w:val="24"/>
        </w:rPr>
        <w:t>, a CONTRATADA ficarádesobrigada de renovar a garantia ou de endossar a apólice de seguro até a ordem de reinício da execução ouo adimplemento pela Administração.</w:t>
      </w:r>
    </w:p>
    <w:p w:rsidR="002A31BD" w:rsidRPr="00D00DFC" w:rsidRDefault="002A31BD" w:rsidP="00FF13D3">
      <w:pPr>
        <w:autoSpaceDE w:val="0"/>
        <w:autoSpaceDN w:val="0"/>
        <w:adjustRightInd w:val="0"/>
        <w:spacing w:after="0" w:line="240" w:lineRule="auto"/>
        <w:jc w:val="both"/>
        <w:rPr>
          <w:rFonts w:ascii="Times New Roman" w:hAnsi="Times New Roman" w:cs="Times New Roman"/>
          <w:b/>
          <w:bCs/>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7.9. No seguro-garantia é vedada a inclusão de cláusula prevendo a obrigação de comunicar a meraexpectativa de sinistro por parte da Contratante, bem como cláusula que permita a execução do objeto docontrato por meio de terceiros;</w:t>
      </w:r>
    </w:p>
    <w:p w:rsidR="00CC3746" w:rsidRPr="00D00DFC" w:rsidRDefault="00CC3746"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7.10. A inobservância do prazo fixado para apresentação, suplementação ou reposição da garantia acarretaráa aplicação de multa conforme Cláusula Décima Quarta deste Contrato.</w:t>
      </w:r>
    </w:p>
    <w:p w:rsidR="00CC3746" w:rsidRPr="00D00DFC" w:rsidRDefault="00CC3746"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7.10.1. Caso o atraso seja superior a 25 (vinte e cinco) dias corridos na prestação da garantia contratualnas modalidades caução ou fiança bancária, a </w:t>
      </w:r>
      <w:r w:rsidR="00CC3746"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poderá promover a retenção dos pagamentosdevidos à CONTRATADA, até o limite do percentual estabelecido a título de garantia.</w:t>
      </w:r>
    </w:p>
    <w:p w:rsidR="00CC3746" w:rsidRPr="00D00DFC" w:rsidRDefault="00CC3746"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7.10.2. A retenção efetuada com base nesta cláusula não gera direito a nenhum tipo de compensaçãofinanceira à CONTRATADA.</w:t>
      </w:r>
    </w:p>
    <w:p w:rsidR="00CC3746" w:rsidRPr="00D00DFC" w:rsidRDefault="00CC3746"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7.11. A CONTRATADA, a qualquer tempo, poderá substituir a retenção efetuada em razão da falta deapresentação da garantia desta cláusula por quaisquer das modalidades de garantia, caução em dinheiro outítulos da dívida pública, seguro-garantia ou fiança bancária.</w:t>
      </w:r>
    </w:p>
    <w:p w:rsidR="00CC3746" w:rsidRPr="00D00DFC" w:rsidRDefault="00CC3746"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7.12. Caso a opção seja por utilizar títulos da dívida pública, estes devem ter sido emitidos sob a formaescritural, mediante registro em sistema centralizado de liquidação e de custódia autorizado pelo BancoCentral do Brasil, e avaliados pelos seus valores econômicos, conforme definido pelo Ministério da Economia.</w:t>
      </w:r>
    </w:p>
    <w:p w:rsidR="00CC3746" w:rsidRPr="00D00DFC" w:rsidRDefault="00CC3746"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7.13. No caso de garantia na modalidade de fiança bancária, esta deverá ser emitida por banco ou instituição</w:t>
      </w: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financeira devidamente autorizada a operar no País pelo Banco Central do Brasil, e deverá constar expressarenúncia do fiador aos benefícios do artigo 827 do Código Civil.</w:t>
      </w:r>
    </w:p>
    <w:p w:rsidR="00CC3746" w:rsidRPr="00D00DFC" w:rsidRDefault="00CC3746"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7.14. Se o valor da garantia for utilizado total ou parcialmente em pagamento de qualquer obrigação, aCONTRATADA obriga-se a fazer a respectiva reposição no prazo máximo de 10 (dez) dias úteis, contados dadata em que for notificada.</w:t>
      </w:r>
    </w:p>
    <w:p w:rsidR="00CC3746" w:rsidRPr="00D00DFC" w:rsidRDefault="00CC3746"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7.15. Se o valor da garantia for utilizado total ou parcialmente em pagamento de qualquer obrigação, aCONTRATADA obriga-se a fazer a respectiva reposição no prazo máximo de, contados da data em que fornotificada.</w:t>
      </w:r>
    </w:p>
    <w:p w:rsidR="00CC3746" w:rsidRPr="00D00DFC" w:rsidRDefault="00CC3746" w:rsidP="00FF13D3">
      <w:pPr>
        <w:autoSpaceDE w:val="0"/>
        <w:autoSpaceDN w:val="0"/>
        <w:adjustRightInd w:val="0"/>
        <w:spacing w:after="0" w:line="240" w:lineRule="auto"/>
        <w:jc w:val="both"/>
        <w:rPr>
          <w:rFonts w:ascii="Times New Roman" w:hAnsi="Times New Roman" w:cs="Times New Roman"/>
          <w:sz w:val="24"/>
          <w:szCs w:val="24"/>
        </w:rPr>
      </w:pPr>
    </w:p>
    <w:p w:rsidR="00FF13D3"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7.16. A </w:t>
      </w:r>
      <w:r w:rsidR="00CC3746"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executará a garantia na forma prevista na legislação que rege a matéria.</w:t>
      </w:r>
    </w:p>
    <w:p w:rsidR="00CC3746" w:rsidRPr="00D00DFC" w:rsidRDefault="00CC3746" w:rsidP="00FF13D3">
      <w:pPr>
        <w:autoSpaceDE w:val="0"/>
        <w:autoSpaceDN w:val="0"/>
        <w:adjustRightInd w:val="0"/>
        <w:spacing w:after="0" w:line="240" w:lineRule="auto"/>
        <w:jc w:val="both"/>
        <w:rPr>
          <w:rFonts w:ascii="Times New Roman" w:hAnsi="Times New Roman" w:cs="Times New Roman"/>
          <w:sz w:val="24"/>
          <w:szCs w:val="24"/>
        </w:rPr>
      </w:pPr>
    </w:p>
    <w:p w:rsidR="006668B1" w:rsidRPr="00D00DFC" w:rsidRDefault="00FF13D3" w:rsidP="00FF13D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7.17. O emitente da garantia ofertada pela CONTRATADA deverá ser notificado pela </w:t>
      </w:r>
      <w:r w:rsidR="00CC3746"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quanto ao iníciode processo administrativo para apuração de descumprimento de cláusulas contratuais (art. 137, § 4º, da Leinº 14.133, de 2021).</w:t>
      </w:r>
    </w:p>
    <w:p w:rsidR="00B35D03" w:rsidRPr="00D00DFC" w:rsidRDefault="00B35D03" w:rsidP="00E23845">
      <w:pPr>
        <w:autoSpaceDE w:val="0"/>
        <w:autoSpaceDN w:val="0"/>
        <w:adjustRightInd w:val="0"/>
        <w:spacing w:after="0" w:line="240" w:lineRule="auto"/>
        <w:jc w:val="both"/>
        <w:rPr>
          <w:rFonts w:ascii="Times New Roman" w:hAnsi="Times New Roman" w:cs="Times New Roman"/>
          <w:sz w:val="24"/>
          <w:szCs w:val="24"/>
        </w:rPr>
      </w:pP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7.18.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aplicáveis ao contrato de seguro, nos termos do art. 20 da Circular Susep n° 662, de 11 de abril de 2022.</w:t>
      </w: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7.19. Extinguir-se-á a garantia com a restituição da apólice, carta fiança ou autorização para a liberação de importâncias depositadas em dinheiro a título de garantia, acompanhada de declaração do contratante, mediante termo circunstanciado, de que a CONTRATADA cumpriu todas as cláusulas do contrato;</w:t>
      </w: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7.20. O garantidor não é parte para figurar em processo administrativo instaurado pelo contratante com oobjetivo de apurar prejuízos e/ou aplicar sanções ao contratado.</w:t>
      </w: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7.21. A CONTRATADA autoriza o contratante a reter, a qualquer tempo, a garantia, na forma prevista no Editale neste Contrato.</w:t>
      </w: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7.22. A garantia assegurará, qualquer que seja a modalidade escolhida, o pagamento de:</w:t>
      </w: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7.22.1. Prejuízos advindos do não cumprimento do objeto do contrato e do não adimplemento dasdemais obrigações nele previstas;</w:t>
      </w: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7.22.2. Prejuízos causados ao contratante ou a terceiro, decorrentes de culpa ou dolo durante a execuçãodo contrato;</w:t>
      </w: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7.22.3. Multas moratórias e punitivas aplicadas pela Administração à CONTRATADA; e</w:t>
      </w: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7.22.4. Obrigações trabalhistas e previdenciárias de qualquer natureza e para com o FGTS, não adimplidaspela CONTRATADA, quando couber.</w:t>
      </w: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7.23. A modalidade seguro-garantia somente será aceita se contemplar todos os eventos indicados nasubcláusula anterior, observada a legislação que rege a matéria.</w:t>
      </w: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7.24. No caso de alteração do valor do contrato ou prorrogação de sua vigência, a garantia deverá ser ajustadaou renovada, seguindo os mesmos parâmetros utilizados quando da contratação.</w:t>
      </w:r>
    </w:p>
    <w:p w:rsidR="00E23845" w:rsidRPr="00D00DFC" w:rsidRDefault="00E23845" w:rsidP="00E23845">
      <w:pPr>
        <w:autoSpaceDE w:val="0"/>
        <w:autoSpaceDN w:val="0"/>
        <w:adjustRightInd w:val="0"/>
        <w:spacing w:after="0" w:line="240" w:lineRule="auto"/>
        <w:jc w:val="both"/>
        <w:rPr>
          <w:rFonts w:ascii="Times New Roman" w:hAnsi="Times New Roman" w:cs="Times New Roman"/>
          <w:sz w:val="24"/>
          <w:szCs w:val="24"/>
        </w:rPr>
      </w:pPr>
    </w:p>
    <w:p w:rsidR="006668B1" w:rsidRPr="00D00DFC" w:rsidRDefault="00E23845" w:rsidP="00E23845">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sz w:val="24"/>
          <w:szCs w:val="24"/>
        </w:rPr>
        <w:t>7.25. Caso o valor global da proposta da adjudicatária seja inferior a 85% (oitenta e cinco por cento) do valororçado pela Administração, será exigida, para assinatura do contrato, prestação de garantia adicional,equivalente à diferença entre este último e o valor da proposta.</w:t>
      </w:r>
    </w:p>
    <w:p w:rsidR="006668B1" w:rsidRPr="00D00DFC" w:rsidRDefault="006668B1" w:rsidP="00E23845">
      <w:pPr>
        <w:autoSpaceDE w:val="0"/>
        <w:autoSpaceDN w:val="0"/>
        <w:adjustRightInd w:val="0"/>
        <w:spacing w:after="0" w:line="240" w:lineRule="auto"/>
        <w:jc w:val="both"/>
        <w:rPr>
          <w:rFonts w:ascii="Times New Roman" w:hAnsi="Times New Roman" w:cs="Times New Roman"/>
          <w:b/>
          <w:bCs/>
          <w:sz w:val="24"/>
          <w:szCs w:val="24"/>
        </w:rPr>
      </w:pPr>
    </w:p>
    <w:tbl>
      <w:tblPr>
        <w:tblStyle w:val="Tabelacomgrade"/>
        <w:tblW w:w="0" w:type="auto"/>
        <w:tblLook w:val="04A0"/>
      </w:tblPr>
      <w:tblGrid>
        <w:gridCol w:w="8494"/>
      </w:tblGrid>
      <w:tr w:rsidR="00112A50" w:rsidRPr="00D00DFC" w:rsidTr="00112A50">
        <w:tc>
          <w:tcPr>
            <w:tcW w:w="8494" w:type="dxa"/>
          </w:tcPr>
          <w:p w:rsidR="00112A50" w:rsidRPr="00D00DFC" w:rsidRDefault="00112A50" w:rsidP="00112A50">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CLÁUSULA OITAVA - DO RECEBIMENTO DO OBJETO</w:t>
            </w:r>
          </w:p>
          <w:p w:rsidR="00112A50" w:rsidRPr="00D00DFC" w:rsidRDefault="00112A50" w:rsidP="00112A50">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(Art. 92, VII, Lei nº 14.133/2021)</w:t>
            </w:r>
          </w:p>
        </w:tc>
      </w:tr>
    </w:tbl>
    <w:p w:rsidR="006668B1" w:rsidRPr="00D00DFC" w:rsidRDefault="006668B1" w:rsidP="00E23845">
      <w:pPr>
        <w:autoSpaceDE w:val="0"/>
        <w:autoSpaceDN w:val="0"/>
        <w:adjustRightInd w:val="0"/>
        <w:spacing w:after="0" w:line="240" w:lineRule="auto"/>
        <w:jc w:val="both"/>
        <w:rPr>
          <w:rFonts w:ascii="Times New Roman" w:hAnsi="Times New Roman" w:cs="Times New Roman"/>
          <w:b/>
          <w:bCs/>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 xml:space="preserve">8.1. Do Recebimento da Obra </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8.1.2. O recebimento da obra deverá observar o disposto nos artigos 140, seus incisos e parágrafos da Lei nº14.133/2021, e ainda, o que não conflitarcom a nova legislação, o disposto na orientação técnica nº 002/2016 da Controladoria Geral do Estado deMato Grosso.</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8.2 Recebimento Provisório</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8.2.1. Após a conclusão da obra, a CONTRATADA deverá comunicar, por escrito e mediante protocolo à Prefeitura,</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solicitando o recebimento provisório da obra.</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8.2.2. A Prefeitura,  após vistoria realizada pela Fiscalização e/ou Comissão de Recebimento de Obras e Serviços,procederá o Recebimento Provisório, em até 15 (quinze) dias úteis da comunicação escrita da CONTRATADA,mediante termo circunstanciado assinado pelas partes.</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8.2.3. Após a vistoria, constatados defeitos ou inconsistências na obra, compete à fiscalização rejeitá-losno todo ou em parte, conforme o caso, reduzir a termo o ocorrido e comunicará oficialmente aCONTRATADA, indicando as correções e complementações consideradas necessárias ao recebimentodefinitivo, e estabelecendo o prazo para a execução dos ajustes às suas custas, observado o disposto no art.119 da Lei Federal nº 14.133/2021.</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8.2.3.1. Não sendo sanadas as irregularidades pela CONTRATADA, o fiscal do contrato encaminhará ocaso à autoridade superior, para procedimentos inerentes à aplicação de penalidades.</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8.2.3.2. Nos termos previstos no § 5º do artigo 294 do Decreto Estadual nº 1.525/2022, havendonecessidade premente do objeto, poderá o fiscal do contrato receber provisoriamente o objetocontratual realizado parcialmente, sem prejuízo de eventual glosa quando do recebimento definitivo.</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8.2.4. A fiscalização não efetuará o ateste da última e/ou única medição de serviços até que sejam sanadastodas as eventuais pendências que possam vir a ser apontadas no Recebimento Provisório. (Art. 119 c/c art.140 da Lei nº 14133, de 2021).</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8.2.5. O recebimento provisório também ficará sujeito, quando cabível, à conclusão de todos os testes decampo e à entrega dos Manuais e Instruções exigíveis.</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8.2.6. A CONTRATADA deverá elaborar, ao final da obra, o relatório Final da Obra, inclusive o Projeto “As Built”,em conformidade com as demais normas que forem pertinentes.</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8.3. Recebimento Definitivo</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8.3.1. Na segunda etapa, após a conclusão das correções e complementações, e nova vistoria com relatóriodetalhado pela Fiscalização e/ou Comissão de Recebimento de Obras e Serviços, não persistindo maisnenhuma inconformidade na obra e apresentadas as respectivas documentações exigidas no Contrato, serárealizado o Recebimento Definitivo, no prazo de até 90 (noventa) dias úteis, contados do recebimentoprovisório, mediante termo circunstanciado, assinado pelas partes.</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8.3.1.1. O prazo para recebimento definitivo poderá ser excepcionalmente prorrogado, de formajustificada, por igual período, quando houver necessidade de diligências para a aferição do atendimentodas exigências contratuais.</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8.3.2. O recebimento definitivo somente será efetivado pela</w:t>
      </w:r>
      <w:r w:rsidR="004504B8" w:rsidRPr="00D00DFC">
        <w:rPr>
          <w:rFonts w:ascii="Times New Roman" w:hAnsi="Times New Roman" w:cs="Times New Roman"/>
          <w:sz w:val="24"/>
          <w:szCs w:val="24"/>
        </w:rPr>
        <w:t xml:space="preserve"> PREFEITURA </w:t>
      </w:r>
      <w:r w:rsidRPr="00D00DFC">
        <w:rPr>
          <w:rFonts w:ascii="Times New Roman" w:hAnsi="Times New Roman" w:cs="Times New Roman"/>
          <w:sz w:val="24"/>
          <w:szCs w:val="24"/>
        </w:rPr>
        <w:t>após a apresentação pela CONTRATADAda Certidão Negativa de Débito fornecida pelo INSS, certificado de Recolhimento de FGTS e comprovação depagamento das demais taxas, impostos e encargos incidentes sobre o objeto do contrato.</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8.3.3. A CONTRATADA deverá retirar em até 15 (quinze) dias após o recebimento definitivo dos serviços eobras, todo pessoal, máquinas, equipamentos, materiais, e instalações provisórias do local dos trabalhos,deixando todas as áreas do canteiro de serviço limpas e livres de entulhos e detritos de qualquer natureza.</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8.3.4. A presença da Fiscalização durante a execução dos serviços e obras, quaisquer que sejam os atospraticados no desempenho de suas atribuições, não implicará solidariedade ou corresponsabilidade com aCONTRATADA, que responderá única e integralmente pela execução dos serviços, inclusive pelos serviçosexecutados por suas subcontratadas, na forma da legislação em vigor.</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8.3.5. No caso de controvérsia sobre a execução do objeto, quanto à dimensão, qualidade e quantidade,deverá ser observado o teor do art. 143 da Lei nº 14.133, de 2021, comunicando-se à CONTRATADA paraemissão de Nota Fiscal no que pertine à parcela incontroversa da execução do objeto, para efeito de liquidaçãoe pagamento.</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8.3.6. O prazo para a solução, pela CONTRATADA, de inconsistências na execução do objeto ou de saneamentoda nota fiscal ou de instrumento de cobrança equivalente, verificadas pela </w:t>
      </w:r>
      <w:r w:rsidR="004504B8"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durante a análise prévia àliquidação de despesa, não será computado para os fins do recebimento definitivo.</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8.3.7. O recebimento provisório ou definitivo não excluirá a responsabilidade civil pela solidez e pela segurançada obra nem a responsabilidade ético-profissional pela perfeita execução do contrato.</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8.3.8. O recebimento definitivo pela </w:t>
      </w:r>
      <w:r w:rsidR="004504B8"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 xml:space="preserve"> não eximirá a CONTRATADA, pelo prazo de 5 (cinco) anos, daresponsabilidade objetiva pela solidez e pela segurança dos materiais e dos serviços executados e pelafuncionalidade da reforma e ampliação do bem imóvel, e, em caso de vício, defeito ou incorreção identificados,a CONTRATADA ficará responsável pela reparação, pela correção, pela reconstrução ou pela substituiçãonecessárias.</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8.3.8.1. A CONTRATADA deverá dar garantia contratual dos serviços pelo prazo de 05 (cinco) anos, acontar a partir do primeiro dia útil subsequente à data do recebimento definitivo da obra.</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8.3.8.2. A garantia será prestada com vistas a manter os serviços e equipamentos em perfeitas condiçõesde uso, sem qualquer ônus ou custo operacional para a CONTRATANTE.</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8.3.8.3. A garantia abrange a realização da manutenção corretiva dos serviços pela própria CONTRATADA.</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8.3.8.4. Entende-se por manutenção corretiva aquela destinada a corrigir os defeitos apresentados pelosserviços prestados, compreendendo a realização de ajustes, reparos e correções necessárias.</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8.3.8.5. Uma vez notificada, a CONTRATADA realizará a reparação ou substituição dos serviços queapresentarem vício ou defeito, devendo iniciar a reparação ou substituição em até 05(cinco) dias,contados a partir do recebimento da notificação.</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8494"/>
      </w:tblGrid>
      <w:tr w:rsidR="00112A50" w:rsidRPr="00D00DFC" w:rsidTr="00112A50">
        <w:tc>
          <w:tcPr>
            <w:tcW w:w="8494" w:type="dxa"/>
          </w:tcPr>
          <w:p w:rsidR="00112A50" w:rsidRPr="00D00DFC" w:rsidRDefault="00112A50" w:rsidP="004504B8">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CLÁUSULA NONA – DO MODELO DE GESTÃO DO CONTRATO</w:t>
            </w:r>
          </w:p>
          <w:p w:rsidR="00112A50" w:rsidRPr="00D00DFC" w:rsidRDefault="00112A50" w:rsidP="004504B8">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(Art. 92, XVIII, Lei nº 14.133/2021)</w:t>
            </w:r>
          </w:p>
        </w:tc>
      </w:tr>
    </w:tbl>
    <w:p w:rsidR="00112A50" w:rsidRPr="00D00DFC" w:rsidRDefault="00112A50" w:rsidP="00112A50">
      <w:pPr>
        <w:autoSpaceDE w:val="0"/>
        <w:autoSpaceDN w:val="0"/>
        <w:adjustRightInd w:val="0"/>
        <w:spacing w:after="0" w:line="240" w:lineRule="auto"/>
        <w:jc w:val="both"/>
        <w:rPr>
          <w:rFonts w:ascii="Times New Roman" w:hAnsi="Times New Roman" w:cs="Times New Roman"/>
          <w:b/>
          <w:bCs/>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9.1. O contrato deverá ser executado fielmente pelas partes, de acordo com as cláusulas avençadas e asnormas da Lei nº 14.133/2021, e cada parte responderá pelasconsequências de sua inexecução total ou parcial.</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9.2. Em caso de impedimento, ordem de paralisação ou suspensão do contrato, o cronograma de execuçãoserá prorrogado automaticamente pelo tempo correspondente, anotadas tais circunstâncias mediantesimples apostila.</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9.3. As comunicações entre a </w:t>
      </w:r>
      <w:bookmarkStart w:id="1" w:name="_Hlk149721522"/>
      <w:r w:rsidR="004504B8" w:rsidRPr="00D00DFC">
        <w:rPr>
          <w:rFonts w:ascii="Times New Roman" w:hAnsi="Times New Roman" w:cs="Times New Roman"/>
          <w:sz w:val="24"/>
          <w:szCs w:val="24"/>
        </w:rPr>
        <w:t>Prefeitura</w:t>
      </w:r>
      <w:bookmarkEnd w:id="1"/>
      <w:r w:rsidRPr="00D00DFC">
        <w:rPr>
          <w:rFonts w:ascii="Times New Roman" w:hAnsi="Times New Roman" w:cs="Times New Roman"/>
          <w:sz w:val="24"/>
          <w:szCs w:val="24"/>
        </w:rPr>
        <w:t>e a CONTRATADA devem ser realizadas por escrito sempre que o atoexigir tal formalidade, admitindo-se o uso de mensagem eletrônica para esse fim.</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9.4. A </w:t>
      </w:r>
      <w:r w:rsidR="004504B8" w:rsidRPr="00D00DFC">
        <w:rPr>
          <w:rFonts w:ascii="Times New Roman" w:hAnsi="Times New Roman" w:cs="Times New Roman"/>
          <w:sz w:val="24"/>
          <w:szCs w:val="24"/>
        </w:rPr>
        <w:t>Prefeitura</w:t>
      </w:r>
      <w:r w:rsidRPr="00D00DFC">
        <w:rPr>
          <w:rFonts w:ascii="Times New Roman" w:hAnsi="Times New Roman" w:cs="Times New Roman"/>
          <w:sz w:val="24"/>
          <w:szCs w:val="24"/>
        </w:rPr>
        <w:t xml:space="preserve"> poderá convocar representante da empresa para adoção de providências que devam sercumpridas de imediato.</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9.5. Após a assinatura do contrato ou instrumento equivalente, a </w:t>
      </w:r>
      <w:r w:rsidR="004504B8" w:rsidRPr="00D00DFC">
        <w:rPr>
          <w:rFonts w:ascii="Times New Roman" w:hAnsi="Times New Roman" w:cs="Times New Roman"/>
          <w:sz w:val="24"/>
          <w:szCs w:val="24"/>
        </w:rPr>
        <w:t>Prefeitura</w:t>
      </w:r>
      <w:r w:rsidRPr="00D00DFC">
        <w:rPr>
          <w:rFonts w:ascii="Times New Roman" w:hAnsi="Times New Roman" w:cs="Times New Roman"/>
          <w:sz w:val="24"/>
          <w:szCs w:val="24"/>
        </w:rPr>
        <w:t xml:space="preserve"> poderá convocar o representante daCONTRATADA para reunião inicial para apresentação do plano de fiscalização, que conterá informações acercadas obrigações contratuais, dos mecanismos de fiscalização, das estratégias para execução do objeto, do planocomplementar de execução da CONTRATADA, quando houver, do método de aferição dos resultados e dassanções aplicáveis, dentre outros.</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9.6. A execução do contrato deverá ser acompanhada e fiscalizada pelo(s) fiscal(is) do contrato, ou pelosrespectivos substitutos, a ser designado dentre os servidores da </w:t>
      </w:r>
      <w:r w:rsidR="004504B8" w:rsidRPr="00D00DFC">
        <w:rPr>
          <w:rFonts w:ascii="Times New Roman" w:hAnsi="Times New Roman" w:cs="Times New Roman"/>
          <w:sz w:val="24"/>
          <w:szCs w:val="24"/>
        </w:rPr>
        <w:t>Prefeitura</w:t>
      </w:r>
      <w:r w:rsidRPr="00D00DFC">
        <w:rPr>
          <w:rFonts w:ascii="Times New Roman" w:hAnsi="Times New Roman" w:cs="Times New Roman"/>
          <w:sz w:val="24"/>
          <w:szCs w:val="24"/>
        </w:rPr>
        <w:t>.</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9.7. Ao fiscal técnico do contrato, auxiliado pela fiscalização administrativa setorial e pelo público usuário,compete um conjunto de ações que objetivam:</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I - aferir o cumprimento dos resultados estabelecidos pela </w:t>
      </w:r>
      <w:r w:rsidR="004504B8" w:rsidRPr="00D00DFC">
        <w:rPr>
          <w:rFonts w:ascii="Times New Roman" w:hAnsi="Times New Roman" w:cs="Times New Roman"/>
          <w:sz w:val="24"/>
          <w:szCs w:val="24"/>
        </w:rPr>
        <w:t>Prefeitura</w:t>
      </w:r>
      <w:r w:rsidRPr="00D00DFC">
        <w:rPr>
          <w:rFonts w:ascii="Times New Roman" w:hAnsi="Times New Roman" w:cs="Times New Roman"/>
          <w:sz w:val="24"/>
          <w:szCs w:val="24"/>
        </w:rPr>
        <w:t xml:space="preserve"> para os serviços contratados;</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II - verificar a regularidade das obrigações previdenciárias, fiscais e trabalhistas;</w:t>
      </w:r>
    </w:p>
    <w:p w:rsidR="004504B8" w:rsidRPr="00D00DFC" w:rsidRDefault="004504B8"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III - prestar apoio à instrução processual e o encaminhamento da documentação pertinente ao setor decontratos ou gestor de contratos para a formalização dos procedimentos relativos ao reajuste,alteração, reequilíbrio, prorrogação, pagamento, eventual aplicação de sanções, extinção dos contratos,dentre outras, com vista a assegurar o cumprimento; e</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IV - encaminhar ao setor de contratos ou gestor de contratos soluções e sugestões com vistas aassegurar o cumprimento das cláusulas avençadas e a solução de problemas relativos ao objeto docontrato.</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9.8. O fiscal técnico do contrato:</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 anotará no histórico de gerenciamento do contrato todas as ocorrências relevantes referentes àexecução contratual, inclusive eventuais atrasos e descumprimentos, sugerirá as providênciasnecessárias ao fiel cumprimento das cláusulas contratuais, rejeitará os serviços executados emdesacordo com as especificações do objeto contratado e informará ao gestor do contrato de ofício oua requerimento;</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 solicitará à CONTRATADA os documentos exigidos para a prestação do serviço, a correção de falhasna execução contratual, inclusive cumprimento da legislação aplicável, substituição de produtosdefeituosos ou repetição de serviços executados em desconformidade com as normas aplicáveis,determinando prazo para atendimento;</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 informará às autoridades competentes as ilegalidades e irregularidades que constatar;</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d. elaborará relatório registrando as ocorrências sobre a prestação dos serviços referentes ao períodode sua atuação quando do seu desligamento ou afastamento definitivo;</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e. receberá cópias dos documentos essenciais da contratação pelo setor de contratos, a exemplo do atoconvocatório e seus anexos, do contrato, da proposta da CONTRATADA/planilha de custos e formaçãode preços, da garantia, quando houver, e demais documentos indispensáveis à fiscalização.</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f. Fornecerá ou colocará à disposição da CONTRATADA todos os elementos e informações que sefizerem necessárias à boa e regular execução do Contrato, esclarecendo dúvidas e transmitindoinstruções à CONTRATADA;</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g. Solicitará que seja refeito o serviço recusado, de acordo com as especificações constantes no Termode Referência, Edital e seus anexos independentemente de sua transcrição.</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h. Fornecerá atestados de capacidade técnica quando solicitado, desde que atendidas às obrigaçõescontratuais;</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 Notificará a CONTRATADA, por escrito e com antecedência, sobre multas, penalidades e quaisquerdébitos de sua responsabilidade.</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9.9. O fiscal do contrato realizará a conferência de notas fiscais, faturas ou documentos equivalentes, osdocumentos exigidos para o pagamento e, após o ateste, encaminhará ao gestor de contrato para ratificação.</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9.10. Caberá ao fiscal do contrato verificar periodicamente, de acordo com a natureza do objeto do contrato,a manutenção de todas as condições de habilitação, conforme disposições da Lei nº 14.133/2021 e do edital,devendo requerer da CONTRATADA, as certidões necessárias para tanto a cada 90 (noventa) dias.</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9.11. O fiscal administrativo do contrato acompanhará o empenho, o pagamento, as garantias, as glosas ea formalização de apostilamento e termos aditivos, solicitando quaisquer documentos comprobatóriospertinentes, caso necessário.</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9.11.1. Caso ocorram descumprimento das obrigações contratuais, o fiscal administrativo docontrato atuará tempestivamente na solução do problema, reportando ao gestor do contratopara que tome as providências cabíveis, quando ultrapassar a sua competência.</w:t>
      </w:r>
    </w:p>
    <w:p w:rsidR="00FF6FB7" w:rsidRPr="00D00DFC" w:rsidRDefault="00FF6FB7"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912. Ocorrendo situação que demandar decisão ou adoção de medidas que ultrapassem sua competência, ofiscal do contrato informará ao gestor do contrato, em tempo hábil para que adote as medidas necessárias esaneadoras, se for o caso.</w:t>
      </w:r>
    </w:p>
    <w:p w:rsidR="00650041" w:rsidRPr="00D00DFC" w:rsidRDefault="00650041"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9.13. Identificadas quaisquer ocorrências que possam inviabilizar a execução do contrato nas datas previstas,o fiscal do contrato comunicará imediatamente ao gestor do contrato.</w:t>
      </w:r>
    </w:p>
    <w:p w:rsidR="007E0D23" w:rsidRPr="00D00DFC" w:rsidRDefault="007E0D23"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9.14. O fiscal do contrato comunicará ao gestor do contrato, em tempo hábil, o término do contrato sob suaresponsabilidade, com vistas à tempestiva renovação ou prorrogação contratual.</w:t>
      </w:r>
    </w:p>
    <w:p w:rsidR="007E0D23" w:rsidRPr="00D00DFC" w:rsidRDefault="007E0D23"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9.15. Quando necessário, o gestor do contrato convocará e coordenará reuniões, registradas em ata, com aparticipação da CONTRATADA e dos fiscais, a fim de serem alinhados os procedimentos de acompanhamentoda execução contratual, da forma de </w:t>
      </w:r>
      <w:r w:rsidRPr="00D00DFC">
        <w:rPr>
          <w:rFonts w:ascii="Times New Roman" w:hAnsi="Times New Roman" w:cs="Times New Roman"/>
          <w:sz w:val="24"/>
          <w:szCs w:val="24"/>
        </w:rPr>
        <w:lastRenderedPageBreak/>
        <w:t>apresentação dos documentos exigíveis para realização de pagamentose conclusão da execução contratual</w:t>
      </w:r>
      <w:r w:rsidR="007E0D23" w:rsidRPr="00D00DFC">
        <w:rPr>
          <w:rFonts w:ascii="Times New Roman" w:hAnsi="Times New Roman" w:cs="Times New Roman"/>
          <w:sz w:val="24"/>
          <w:szCs w:val="24"/>
        </w:rPr>
        <w:t xml:space="preserve">. </w:t>
      </w: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9.16. O gestor do contrato acompanhará a execução do cronograma físico-financeiro, do saldo dos valorescontratados, dos valores empenhados e dos orçamentos previstos nos Planos de Trabalho Anual para cadacontrato</w:t>
      </w:r>
      <w:r w:rsidR="006C294A" w:rsidRPr="00D00DFC">
        <w:rPr>
          <w:rFonts w:ascii="Times New Roman" w:hAnsi="Times New Roman" w:cs="Times New Roman"/>
          <w:sz w:val="24"/>
          <w:szCs w:val="24"/>
        </w:rPr>
        <w:t>.</w:t>
      </w:r>
    </w:p>
    <w:p w:rsidR="007E0D23" w:rsidRPr="00D00DFC" w:rsidRDefault="007E0D23"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9.17. O gestor do contrato coordenará a atualização do processo de acompanhamento e fiscalização docontrato contendo todos os registros formais da execução no histórico de gerenciamento do contrato, aexemplo da ordem de serviço, do registro de ocorrências, das alterações e das prorrogações contratuais,elaborando relatório com vistas à verificação da necessidade de adequações do contrato para fins deatendimento da finalidade da administração.</w:t>
      </w:r>
    </w:p>
    <w:p w:rsidR="007E0D23" w:rsidRPr="00D00DFC" w:rsidRDefault="007E0D23"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9.18. Os prazos de vigência e execução dos contratos serão observados pelo gestor do contrato, que tomaráas medidas necessárias para que sejam executados conforme a CONTRATADA, de acordo com as necessidadesda </w:t>
      </w:r>
      <w:r w:rsidR="007E0D23" w:rsidRPr="00D00DFC">
        <w:rPr>
          <w:rFonts w:ascii="Times New Roman" w:hAnsi="Times New Roman" w:cs="Times New Roman"/>
          <w:sz w:val="24"/>
          <w:szCs w:val="24"/>
        </w:rPr>
        <w:t>Prefeitura</w:t>
      </w:r>
      <w:r w:rsidRPr="00D00DFC">
        <w:rPr>
          <w:rFonts w:ascii="Times New Roman" w:hAnsi="Times New Roman" w:cs="Times New Roman"/>
          <w:sz w:val="24"/>
          <w:szCs w:val="24"/>
        </w:rPr>
        <w:t xml:space="preserve"> e planejamento orçamentário e financeiro</w:t>
      </w:r>
      <w:r w:rsidR="007E0D23" w:rsidRPr="00D00DFC">
        <w:rPr>
          <w:rFonts w:ascii="Times New Roman" w:hAnsi="Times New Roman" w:cs="Times New Roman"/>
          <w:sz w:val="24"/>
          <w:szCs w:val="24"/>
        </w:rPr>
        <w:t>.</w:t>
      </w:r>
    </w:p>
    <w:p w:rsidR="007E0D23" w:rsidRPr="00D00DFC" w:rsidRDefault="007E0D23"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9.19. O gestor do contrato decidirá sobre a renovação, prorrogação ou alteração do contrato, bem como sobrea suspensão da obra, de acordo com as necessidades da </w:t>
      </w:r>
      <w:r w:rsidR="007E0D23" w:rsidRPr="00D00DFC">
        <w:rPr>
          <w:rFonts w:ascii="Times New Roman" w:hAnsi="Times New Roman" w:cs="Times New Roman"/>
          <w:sz w:val="24"/>
          <w:szCs w:val="24"/>
        </w:rPr>
        <w:t>PREFEITURA.</w:t>
      </w:r>
    </w:p>
    <w:p w:rsidR="007E0D23" w:rsidRPr="00D00DFC" w:rsidRDefault="007E0D23"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9.20. Caberá igualmente ao gestor do contrato, negociar com a CONTRATADA as condições contratuaisquando necessário, bem como decidir quanto às solicitações e reclamações relacionadas à execução doscontratos</w:t>
      </w:r>
      <w:r w:rsidR="00401C5D" w:rsidRPr="00D00DFC">
        <w:rPr>
          <w:rFonts w:ascii="Times New Roman" w:hAnsi="Times New Roman" w:cs="Times New Roman"/>
          <w:sz w:val="24"/>
          <w:szCs w:val="24"/>
        </w:rPr>
        <w:t>.</w:t>
      </w:r>
    </w:p>
    <w:p w:rsidR="007E0D23" w:rsidRPr="00D00DFC" w:rsidRDefault="007E0D23"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9.21. Os registros realizados pelos fiscais do contrato ou terceiros contratados a respeito de todas asocorrências relacionadas à execução do contrato e as medidas adotadas, serão acompanhados pelo gestor docontrato que informará à autoridade superior àquelas que ultrapassarem a sua competência, se for o caso</w:t>
      </w:r>
    </w:p>
    <w:p w:rsidR="007E0D23" w:rsidRPr="00D00DFC" w:rsidRDefault="007E0D23"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9.22. Em caso de descumprimento contratual ou fraude na sua execução, deverá o gestor do contrato tomaras providências para sua apuração </w:t>
      </w:r>
    </w:p>
    <w:p w:rsidR="007E0D23" w:rsidRPr="00D00DFC" w:rsidRDefault="007E0D23"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9.23. As informações relativas à execução do contrato deverão ser inseridas pelo fiscal do contrato nossistemas corporativos de controle, publicidade e transparência, e será acompanhada pelo gestor, a quemcompetirá exigir a tempestividade dos lançamentos).</w:t>
      </w:r>
    </w:p>
    <w:p w:rsidR="007E0D23" w:rsidRPr="00D00DFC" w:rsidRDefault="007E0D23" w:rsidP="00112A50">
      <w:pPr>
        <w:autoSpaceDE w:val="0"/>
        <w:autoSpaceDN w:val="0"/>
        <w:adjustRightInd w:val="0"/>
        <w:spacing w:after="0" w:line="240" w:lineRule="auto"/>
        <w:jc w:val="both"/>
        <w:rPr>
          <w:rFonts w:ascii="Times New Roman" w:hAnsi="Times New Roman" w:cs="Times New Roman"/>
          <w:sz w:val="24"/>
          <w:szCs w:val="24"/>
        </w:rPr>
      </w:pPr>
    </w:p>
    <w:p w:rsidR="00112A50" w:rsidRPr="00D00DFC" w:rsidRDefault="00112A50" w:rsidP="00112A5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9.24. Os processos de pagamento, após a devida instrução e atesto da nota fiscal pelo fiscal do contrato, serãoencaminhados pelo gestor do contrato ao setor competente </w:t>
      </w:r>
    </w:p>
    <w:p w:rsidR="007E0D23" w:rsidRPr="00D00DFC" w:rsidRDefault="007E0D23" w:rsidP="00112A50">
      <w:pPr>
        <w:autoSpaceDE w:val="0"/>
        <w:autoSpaceDN w:val="0"/>
        <w:adjustRightInd w:val="0"/>
        <w:spacing w:after="0" w:line="240" w:lineRule="auto"/>
        <w:jc w:val="both"/>
        <w:rPr>
          <w:rFonts w:ascii="Times New Roman" w:hAnsi="Times New Roman" w:cs="Times New Roman"/>
          <w:sz w:val="24"/>
          <w:szCs w:val="24"/>
        </w:rPr>
      </w:pPr>
    </w:p>
    <w:p w:rsidR="00DD54BE" w:rsidRPr="00D00DFC" w:rsidRDefault="00DD54BE" w:rsidP="00DD54B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 xml:space="preserve">9.25. O gestor do contrato deverá constituir relatório final, de que trata a alínea "d" do inciso VI do § 3º doart. 174 da Lei Federal nº 14.133, de 1º de abril de 2021, com as informações obtidas durante a execução docontrato. </w:t>
      </w:r>
    </w:p>
    <w:p w:rsidR="00DD54BE" w:rsidRPr="00D00DFC" w:rsidRDefault="00DD54BE" w:rsidP="00DD54BE">
      <w:pPr>
        <w:autoSpaceDE w:val="0"/>
        <w:autoSpaceDN w:val="0"/>
        <w:adjustRightInd w:val="0"/>
        <w:spacing w:after="0" w:line="240" w:lineRule="auto"/>
        <w:jc w:val="both"/>
        <w:rPr>
          <w:rFonts w:ascii="Times New Roman" w:hAnsi="Times New Roman" w:cs="Times New Roman"/>
          <w:sz w:val="24"/>
          <w:szCs w:val="24"/>
        </w:rPr>
      </w:pPr>
    </w:p>
    <w:p w:rsidR="007E0D23" w:rsidRPr="00D00DFC" w:rsidRDefault="00DD54BE" w:rsidP="00DD54B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9.26. O gestor do contrato emitirá documento comprobatório da avaliação realizada pelos fiscais técnico,administrativo e setorial quanto ao cumprimento de obrigações assumidas pelo contratado, com menção aoseu desempenho na execução contratual, baseado nos indicadores objetivamente definidos e aferidos, ea eventuais penalidades aplicadas, devendo constar do cadastro de atesto de cumprimento de obrigações(Decreto nº 11.246, de 2022, art. 21, VIII).</w:t>
      </w:r>
    </w:p>
    <w:p w:rsidR="00DD54BE" w:rsidRPr="00D00DFC" w:rsidRDefault="00DD54BE" w:rsidP="00DD54BE">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8494"/>
      </w:tblGrid>
      <w:tr w:rsidR="00476898" w:rsidRPr="00D00DFC" w:rsidTr="00476898">
        <w:tc>
          <w:tcPr>
            <w:tcW w:w="8494" w:type="dxa"/>
          </w:tcPr>
          <w:p w:rsidR="00476898" w:rsidRPr="00D00DFC" w:rsidRDefault="00476898" w:rsidP="00476898">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CLÁUSULA DÉCIMA – MEDIÇÕES DOS SERVIÇOS</w:t>
            </w:r>
          </w:p>
          <w:p w:rsidR="00476898" w:rsidRPr="00D00DFC" w:rsidRDefault="00476898" w:rsidP="00476898">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 xml:space="preserve">(Art. 92, VI, Lei nº 14.133/2021 </w:t>
            </w:r>
            <w:r w:rsidR="00401C5D" w:rsidRPr="00D00DFC">
              <w:rPr>
                <w:rFonts w:ascii="Times New Roman" w:hAnsi="Times New Roman" w:cs="Times New Roman"/>
                <w:b/>
                <w:bCs/>
                <w:sz w:val="24"/>
                <w:szCs w:val="24"/>
              </w:rPr>
              <w:t>)</w:t>
            </w:r>
          </w:p>
        </w:tc>
      </w:tr>
    </w:tbl>
    <w:p w:rsidR="00DD54BE" w:rsidRPr="00D00DFC" w:rsidRDefault="00DD54BE" w:rsidP="00DD54BE">
      <w:pPr>
        <w:autoSpaceDE w:val="0"/>
        <w:autoSpaceDN w:val="0"/>
        <w:adjustRightInd w:val="0"/>
        <w:spacing w:after="0" w:line="240" w:lineRule="auto"/>
        <w:jc w:val="both"/>
        <w:rPr>
          <w:rFonts w:ascii="Times New Roman" w:hAnsi="Times New Roman" w:cs="Times New Roman"/>
          <w:b/>
          <w:bCs/>
          <w:sz w:val="24"/>
          <w:szCs w:val="24"/>
        </w:rPr>
      </w:pPr>
    </w:p>
    <w:p w:rsidR="00476898" w:rsidRPr="00D00DFC" w:rsidRDefault="00476898" w:rsidP="00DD54BE">
      <w:pPr>
        <w:autoSpaceDE w:val="0"/>
        <w:autoSpaceDN w:val="0"/>
        <w:adjustRightInd w:val="0"/>
        <w:spacing w:after="0" w:line="240" w:lineRule="auto"/>
        <w:jc w:val="both"/>
        <w:rPr>
          <w:rFonts w:ascii="Times New Roman" w:hAnsi="Times New Roman" w:cs="Times New Roman"/>
          <w:b/>
          <w:bCs/>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10.1. As medições dos serviços executados serão efetivadas preferencialmente no final de cada períodomensal, tomando-se como final do período, o último dia de cada mês. Todavia a primeira medição poderá serrealizada após a expedição da Ordem de Serviço no final do mês em curso, e a última medição, após aconclusão dos serviços, independente do período mensal.</w:t>
      </w:r>
    </w:p>
    <w:p w:rsidR="0047764E" w:rsidRPr="00D00DFC" w:rsidRDefault="0047764E"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10.2. As medições mensais para apuração da execução das etapas previstas no cronograma físico-financeiroapresentado pela CONTRATADA serão realizadas por Engenheiro(s) Fiscal(is), designado(s) pelo Secretário</w:t>
      </w:r>
      <w:r w:rsidR="0047764E" w:rsidRPr="00D00DFC">
        <w:rPr>
          <w:rFonts w:ascii="Times New Roman" w:hAnsi="Times New Roman" w:cs="Times New Roman"/>
          <w:sz w:val="24"/>
          <w:szCs w:val="24"/>
        </w:rPr>
        <w:t xml:space="preserve"> de administração.</w:t>
      </w:r>
    </w:p>
    <w:p w:rsidR="0047764E" w:rsidRPr="00D00DFC" w:rsidRDefault="0047764E"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10.3. Entre duas medições não poderá decorrer menos de 30 (trinta) dias, exceto para a primeira medição e aúltima medição (Medição Final).</w:t>
      </w:r>
    </w:p>
    <w:p w:rsidR="0047764E" w:rsidRPr="00D00DFC" w:rsidRDefault="0047764E" w:rsidP="0047764E">
      <w:pPr>
        <w:autoSpaceDE w:val="0"/>
        <w:autoSpaceDN w:val="0"/>
        <w:adjustRightInd w:val="0"/>
        <w:spacing w:after="0" w:line="240" w:lineRule="auto"/>
        <w:jc w:val="both"/>
        <w:rPr>
          <w:rFonts w:ascii="Times New Roman" w:hAnsi="Times New Roman" w:cs="Times New Roman"/>
          <w:sz w:val="24"/>
          <w:szCs w:val="24"/>
        </w:rPr>
      </w:pPr>
    </w:p>
    <w:p w:rsidR="00401C5D"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10.4. O processo de medição deverá ser processado em consonância com os documentos conferidos e aprovados pelofiscal de obras</w:t>
      </w:r>
      <w:r w:rsidR="00401C5D" w:rsidRPr="00D00DFC">
        <w:rPr>
          <w:rFonts w:ascii="Times New Roman" w:hAnsi="Times New Roman" w:cs="Times New Roman"/>
          <w:sz w:val="24"/>
          <w:szCs w:val="24"/>
        </w:rPr>
        <w:t>.</w:t>
      </w:r>
    </w:p>
    <w:p w:rsidR="00401C5D" w:rsidRPr="00D00DFC" w:rsidRDefault="00401C5D"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 a. Ofício de Encaminhamento para </w:t>
      </w:r>
      <w:r w:rsidR="00BA520A" w:rsidRPr="00D00DFC">
        <w:rPr>
          <w:rFonts w:ascii="Times New Roman" w:hAnsi="Times New Roman" w:cs="Times New Roman"/>
          <w:sz w:val="24"/>
          <w:szCs w:val="24"/>
        </w:rPr>
        <w:t>secretaria de administração</w:t>
      </w:r>
      <w:r w:rsidRPr="00D00DFC">
        <w:rPr>
          <w:rFonts w:ascii="Times New Roman" w:hAnsi="Times New Roman" w:cs="Times New Roman"/>
          <w:sz w:val="24"/>
          <w:szCs w:val="24"/>
        </w:rPr>
        <w:t>;</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 Folha de identificação com os dados do contrato;</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 Boletim de Desempenho;</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d. Resumo de medição (ficha de medição e ficha de medição acumulada);</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e. Indicação de eventuais valores a serem acautelados, retidos ou glosados da mediçãoemreferência;</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f. Controle financeiro;</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g. Cronograma físico-financeiro de evolução mensal;</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h. Diagrama linear dos serviços;</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 Memória de cálculo geral de medição (folha de medição, ficha de medição de canteiro e fichapara medição de mobilização de equipamentos);</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j. Ficha dos Índices;</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k. Croqui de Localização;</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l. Registro fotográfico/coordenadas de acompanhamento dos serviços executados no período;</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m. Diário de Obras;</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n. Ensaios Tecnológicos da Empreiteira</w:t>
      </w:r>
      <w:r w:rsidR="00401C5D" w:rsidRPr="00D00DFC">
        <w:rPr>
          <w:rFonts w:ascii="Times New Roman" w:hAnsi="Times New Roman" w:cs="Times New Roman"/>
          <w:sz w:val="24"/>
          <w:szCs w:val="24"/>
        </w:rPr>
        <w:t xml:space="preserve"> quando houver </w:t>
      </w:r>
      <w:r w:rsidRPr="00D00DFC">
        <w:rPr>
          <w:rFonts w:ascii="Times New Roman" w:hAnsi="Times New Roman" w:cs="Times New Roman"/>
          <w:sz w:val="24"/>
          <w:szCs w:val="24"/>
        </w:rPr>
        <w:t>;</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o. Ensaios Tecnológicos da Supervisora, quando houver. Deverá ser observado o mínimo exigidonos contratos de Supervisão;</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p. Relatório de avaliação e acompanhamento da obra, quando houver empresa supervisora ougerenciadora;</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q. Parecer Técnico de acompanhamento dos serviços executados no período;</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r. Portaria de nomeação do fiscal (na primeira medição ou quando houver alterações);</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s. Habilitação do Fiscal junto ao CREA/MT - Anotação de Responsabilidade Técnica(ART) (naprimeira medição ou quando houver alterações);</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t. Ordem de Início, Reinício ou Paralisação dos Serviços, quando houver;</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u. Relatório ou termo circunstanciado de recebimento do objeto ou serviços contratados</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(medição final);</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v. Certidão de Regularidade Ambiental Emitida pela Superintendência Ambiental ou documentoequivalente</w:t>
      </w:r>
      <w:r w:rsidR="003F6FF1" w:rsidRPr="00D00DFC">
        <w:rPr>
          <w:rFonts w:ascii="Times New Roman" w:hAnsi="Times New Roman" w:cs="Times New Roman"/>
          <w:sz w:val="24"/>
          <w:szCs w:val="24"/>
        </w:rPr>
        <w:t xml:space="preserve"> se for o caso</w:t>
      </w:r>
      <w:r w:rsidRPr="00D00DFC">
        <w:rPr>
          <w:rFonts w:ascii="Times New Roman" w:hAnsi="Times New Roman" w:cs="Times New Roman"/>
          <w:sz w:val="24"/>
          <w:szCs w:val="24"/>
        </w:rPr>
        <w:t>;</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w. Mídia digital com planilhas de medição, fotos e ensaios para registro no Geo-Obras;</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x. Demais documentos relativos à medição, sejam de origem da contratada ou da </w:t>
      </w:r>
      <w:r w:rsidR="003F6FF1" w:rsidRPr="00D00DFC">
        <w:rPr>
          <w:rFonts w:ascii="Times New Roman" w:hAnsi="Times New Roman" w:cs="Times New Roman"/>
          <w:sz w:val="24"/>
          <w:szCs w:val="24"/>
        </w:rPr>
        <w:t>Prefeitura</w:t>
      </w:r>
      <w:r w:rsidRPr="00D00DFC">
        <w:rPr>
          <w:rFonts w:ascii="Times New Roman" w:hAnsi="Times New Roman" w:cs="Times New Roman"/>
          <w:sz w:val="24"/>
          <w:szCs w:val="24"/>
        </w:rPr>
        <w:t>, bemcomo os documentos exigidos em edital.</w:t>
      </w:r>
    </w:p>
    <w:p w:rsidR="003F6FF1" w:rsidRPr="00D00DFC" w:rsidRDefault="003F6FF1"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10.4.1. Os processos de pagamento deverão conter ainda o comprovante de pagamento do ISSQN daúltima medição paga à CONTRATADA, indicando o Município onde o serviço tenha sido realizado, nostermos da Lei nº 10.162/2014, ou outra que viersubstituí-la;</w:t>
      </w:r>
    </w:p>
    <w:p w:rsidR="003F6FF1" w:rsidRPr="00D00DFC" w:rsidRDefault="003F6FF1"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10.4.1.1. A não apresentação da guia de Recolhimento do ISSQN quitada da Nota Fiscal damedição anterior, já paga pela </w:t>
      </w:r>
      <w:r w:rsidR="003F6FF1" w:rsidRPr="00D00DFC">
        <w:rPr>
          <w:rFonts w:ascii="Times New Roman" w:hAnsi="Times New Roman" w:cs="Times New Roman"/>
          <w:sz w:val="24"/>
          <w:szCs w:val="24"/>
        </w:rPr>
        <w:t>Prefeitura</w:t>
      </w:r>
      <w:r w:rsidRPr="00D00DFC">
        <w:rPr>
          <w:rFonts w:ascii="Times New Roman" w:hAnsi="Times New Roman" w:cs="Times New Roman"/>
          <w:sz w:val="24"/>
          <w:szCs w:val="24"/>
        </w:rPr>
        <w:t>, ensejará multa contratual no percentual de 0,5% do valordo contrato, não servindo como prova do recolhimento, a juntada de certidão negativa domunicípio.</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10.4.1.2. A última medição do contrato deverá conter o comprovante de pagamento específicodesta medição, não sendo aceito somente o comprovante de pagamento da última mediçãopaga.</w:t>
      </w:r>
    </w:p>
    <w:p w:rsidR="003F6FF1" w:rsidRPr="00D00DFC" w:rsidRDefault="003F6FF1"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10.4.2. Após aprovação da medição, os autosserão instruídos com os seguintes documentos:</w:t>
      </w:r>
    </w:p>
    <w:p w:rsidR="003F6FF1" w:rsidRPr="00D00DFC" w:rsidRDefault="003F6FF1"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 checklist de engenharia;</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b. Comprovação da regularidade fiscal perante </w:t>
      </w:r>
      <w:r w:rsidR="00401C5D" w:rsidRPr="00D00DFC">
        <w:rPr>
          <w:rFonts w:ascii="Times New Roman" w:hAnsi="Times New Roman" w:cs="Times New Roman"/>
          <w:sz w:val="24"/>
          <w:szCs w:val="24"/>
        </w:rPr>
        <w:t xml:space="preserve">prefeitura e </w:t>
      </w:r>
      <w:r w:rsidRPr="00D00DFC">
        <w:rPr>
          <w:rFonts w:ascii="Times New Roman" w:hAnsi="Times New Roman" w:cs="Times New Roman"/>
          <w:sz w:val="24"/>
          <w:szCs w:val="24"/>
        </w:rPr>
        <w:t>o Estado de Mato Grosso;</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 Matrícula Específico da Obra no INSS CEI ou CNO;</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d. Baixa do CEI ou CNO (para o caso de medição final);</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e. Nota(s) Fiscal(is).</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10.4.2.1. Não sendo apresentada a baixa do CEI ou CNO, será retido o percentual de 15% (quinzepor cento) da última medição, limitado ao valor de R$ 100.000,00 (cem mil reais), que somenteserá liberado após a apresentação da respectiva baixa.</w:t>
      </w:r>
    </w:p>
    <w:p w:rsidR="00C022DD" w:rsidRPr="00D00DFC" w:rsidRDefault="00C022DD"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10.4.2.1. Nos termos do art. 3º, da Portaria nº 152/GSF/SEFAZ/2023, a CONTRATADA deveráemitir as notas fiscais, as faturas ou os recibos em observância às regras de retenção dispostasna Instrução Normativa RFB nº 1.234, de 11 de janeiro de 2012.</w:t>
      </w:r>
    </w:p>
    <w:p w:rsidR="00C022DD" w:rsidRPr="00D00DFC" w:rsidRDefault="00C022DD"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10.4.2.1.1 Havendo erro no documento de cobrança ou outra circunstância que impeça a</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liquidação da despesa, esta ficará com o pagamento pendente até que a CONTRATADA</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providencie as medidas saneadoras necessárias, não ocorrendo, neste caso, qualquer ônus à</w:t>
      </w:r>
      <w:r w:rsidR="00C022DD" w:rsidRPr="00D00DFC">
        <w:rPr>
          <w:rFonts w:ascii="Times New Roman" w:hAnsi="Times New Roman" w:cs="Times New Roman"/>
          <w:sz w:val="24"/>
          <w:szCs w:val="24"/>
        </w:rPr>
        <w:t xml:space="preserve"> Prefeitura </w:t>
      </w:r>
      <w:r w:rsidRPr="00D00DFC">
        <w:rPr>
          <w:rFonts w:ascii="Times New Roman" w:hAnsi="Times New Roman" w:cs="Times New Roman"/>
          <w:sz w:val="24"/>
          <w:szCs w:val="24"/>
        </w:rPr>
        <w:t xml:space="preserve"> (Art. 3º, § 2º, Portaria nº 152/GSF/SEFAZ/2023, de 28/07/23).</w:t>
      </w:r>
    </w:p>
    <w:p w:rsidR="00C022DD" w:rsidRPr="00D00DFC" w:rsidRDefault="00C022DD" w:rsidP="0047764E">
      <w:pPr>
        <w:autoSpaceDE w:val="0"/>
        <w:autoSpaceDN w:val="0"/>
        <w:adjustRightInd w:val="0"/>
        <w:spacing w:after="0" w:line="240" w:lineRule="auto"/>
        <w:jc w:val="both"/>
        <w:rPr>
          <w:rFonts w:ascii="Times New Roman" w:hAnsi="Times New Roman" w:cs="Times New Roman"/>
          <w:sz w:val="24"/>
          <w:szCs w:val="24"/>
        </w:rPr>
      </w:pPr>
    </w:p>
    <w:p w:rsidR="00C022DD"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10.5. Nos meses em que não forem realizadas medições na obra, e não existindo ordem de paralisação daobra por parte da Administração, deverá ser lançada medição igual a “zero” no controle e acompanhamentofinanceiro do contrato, com expresso e formal registro de justificativa para aquela situação, como tambémdeverá ser atualizado o cronograma físico- financeiro, o qual deverá vir acompanhado de cópia do “Diário deRegistro de Obra” e “Relatório Fotográfico”, que demonstrem o acompanhamento da obra por parte dosfiscais da </w:t>
      </w:r>
      <w:r w:rsidR="00C022DD" w:rsidRPr="00D00DFC">
        <w:rPr>
          <w:rFonts w:ascii="Times New Roman" w:hAnsi="Times New Roman" w:cs="Times New Roman"/>
          <w:sz w:val="24"/>
          <w:szCs w:val="24"/>
        </w:rPr>
        <w:t>Prefeitura.</w:t>
      </w: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10.6. A medição igual a “zero”, sem justificativa apresentada e aceita pela </w:t>
      </w:r>
      <w:r w:rsidR="00202000" w:rsidRPr="00D00DFC">
        <w:rPr>
          <w:rFonts w:ascii="Times New Roman" w:hAnsi="Times New Roman" w:cs="Times New Roman"/>
          <w:sz w:val="24"/>
          <w:szCs w:val="24"/>
        </w:rPr>
        <w:t>Prefeitura</w:t>
      </w:r>
      <w:r w:rsidRPr="00D00DFC">
        <w:rPr>
          <w:rFonts w:ascii="Times New Roman" w:hAnsi="Times New Roman" w:cs="Times New Roman"/>
          <w:sz w:val="24"/>
          <w:szCs w:val="24"/>
        </w:rPr>
        <w:t>, caracterizará abandono ouinexecução da obra e contrato, ensejando a adoção das medidas cabíveis de responsabilização daCONTRATADA, previstos neste Contrato.</w:t>
      </w:r>
    </w:p>
    <w:p w:rsidR="00202000" w:rsidRPr="00D00DFC" w:rsidRDefault="00202000" w:rsidP="0047764E">
      <w:pPr>
        <w:autoSpaceDE w:val="0"/>
        <w:autoSpaceDN w:val="0"/>
        <w:adjustRightInd w:val="0"/>
        <w:spacing w:after="0" w:line="240" w:lineRule="auto"/>
        <w:jc w:val="both"/>
        <w:rPr>
          <w:rFonts w:ascii="Times New Roman" w:hAnsi="Times New Roman" w:cs="Times New Roman"/>
          <w:sz w:val="24"/>
          <w:szCs w:val="24"/>
        </w:rPr>
      </w:pPr>
    </w:p>
    <w:p w:rsidR="00476898" w:rsidRPr="00D00DFC" w:rsidRDefault="00476898" w:rsidP="0047764E">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10.7. A planilha de medição será elaborada conforme planilha de preços contratada, inclusive seguindo omesmo padrão de unidades, medindo somente os serviços efetivamente executados.</w:t>
      </w:r>
    </w:p>
    <w:p w:rsidR="00202000" w:rsidRPr="00D00DFC" w:rsidRDefault="00202000" w:rsidP="0047764E">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476898"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10.8. Toda medição, ao final, deverá conter a anuência da CONTRATADA, mediante assinatura do Responsável</w:t>
      </w:r>
      <w:r w:rsidR="00202000" w:rsidRPr="00D00DFC">
        <w:rPr>
          <w:rFonts w:ascii="Times New Roman" w:hAnsi="Times New Roman" w:cs="Times New Roman"/>
          <w:sz w:val="24"/>
          <w:szCs w:val="24"/>
        </w:rPr>
        <w:t>Técnico e do representante Legal da CONTRATADA.</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10.9. Somente após a confecção da Planilha de Medição, a qual deverá ser elaborada no prazo de 1 0 ( dez)dias, contados do recebimento do requerimento da CONTRATADA ou da expedição da Ordem de Serviçopela Administração (medição de ofício), poderá ser emitida a respectiva Nota Fiscal dos serviços executados,para fins de pagamento dos valores contratados pela Prefeitura.</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10.10. Depois de fechada a Planilha de Medição, a CONTRATADA apresentará a Nota Fiscal à Prefeitura, aqual será encaminhada ao fiscal do contrato, a quem caberá atestar a regular realização dos serviços,encaminhando o documento para as providências relativas ao pagamento.</w:t>
      </w:r>
    </w:p>
    <w:p w:rsidR="009C4D74" w:rsidRPr="00D00DFC" w:rsidRDefault="009C4D74"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10.11. A medição final, bem como o Termo de Recebimento dos serviços serão elaborados </w:t>
      </w:r>
      <w:r w:rsidR="00C54115" w:rsidRPr="00D00DFC">
        <w:rPr>
          <w:rFonts w:ascii="Times New Roman" w:hAnsi="Times New Roman" w:cs="Times New Roman"/>
          <w:sz w:val="24"/>
          <w:szCs w:val="24"/>
        </w:rPr>
        <w:t xml:space="preserve">pelo departamento de engenharia do município, </w:t>
      </w:r>
      <w:r w:rsidRPr="00D00DFC">
        <w:rPr>
          <w:rFonts w:ascii="Times New Roman" w:hAnsi="Times New Roman" w:cs="Times New Roman"/>
          <w:sz w:val="24"/>
          <w:szCs w:val="24"/>
        </w:rPr>
        <w:t>quando concluídos todos os serviços.</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10.12. As medições acompanhadas de cronograma físico-financeiro devidamente atualizados, deverão serencaminhadas pelo Eng.º Fiscal à Secretaria</w:t>
      </w:r>
      <w:r w:rsidR="008A0B05" w:rsidRPr="00D00DFC">
        <w:rPr>
          <w:rFonts w:ascii="Times New Roman" w:hAnsi="Times New Roman" w:cs="Times New Roman"/>
          <w:sz w:val="24"/>
          <w:szCs w:val="24"/>
        </w:rPr>
        <w:t xml:space="preserve"> ao secretário de administração</w:t>
      </w:r>
      <w:r w:rsidRPr="00D00DFC">
        <w:rPr>
          <w:rFonts w:ascii="Times New Roman" w:hAnsi="Times New Roman" w:cs="Times New Roman"/>
          <w:sz w:val="24"/>
          <w:szCs w:val="24"/>
        </w:rPr>
        <w:t>.</w:t>
      </w:r>
    </w:p>
    <w:p w:rsidR="008A0B05" w:rsidRPr="00D00DFC" w:rsidRDefault="008A0B0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10.13. No processo de medição, conforme for o caso, deverá constar a real alíquota de ISSQN adotada pelorespectivo Município.</w:t>
      </w:r>
    </w:p>
    <w:p w:rsidR="008A0B05" w:rsidRPr="00D00DFC" w:rsidRDefault="008A0B0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10.14. Considerando que o orçamento de referência desta obra é baseado no SINAPI, que consiste no SistemaNacional de Pesquisa de Custos e Índices da Construção Civil, gerido pela Caixa Econômica Federal, asmedições de reajustamento deverão ter como base de cálculo os índices setoriais, neste caso a tabela deÍndice de Reajustamento da CEF.</w:t>
      </w:r>
    </w:p>
    <w:p w:rsidR="008A0B05" w:rsidRPr="00D00DFC" w:rsidRDefault="008A0B0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10.15. A alteração do cronograma físico-financeiro deve deverá ser previamente analisada e aprovada pela</w:t>
      </w:r>
      <w:r w:rsidR="008A0B05" w:rsidRPr="00D00DFC">
        <w:rPr>
          <w:rFonts w:ascii="Times New Roman" w:hAnsi="Times New Roman" w:cs="Times New Roman"/>
          <w:sz w:val="24"/>
          <w:szCs w:val="24"/>
        </w:rPr>
        <w:t xml:space="preserve"> Prefeitura</w:t>
      </w:r>
      <w:r w:rsidRPr="00D00DFC">
        <w:rPr>
          <w:rFonts w:ascii="Times New Roman" w:hAnsi="Times New Roman" w:cs="Times New Roman"/>
          <w:sz w:val="24"/>
          <w:szCs w:val="24"/>
        </w:rPr>
        <w:t>.</w:t>
      </w:r>
    </w:p>
    <w:p w:rsidR="008A0B05" w:rsidRPr="00D00DFC" w:rsidRDefault="008A0B0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10.16. No que não conflitar com a legislação vigente, deverá ser observada a Orientação Técnica n. 006/2014da Controladoria Geral do Estado de Mato Grosso, que padroniza os procedimentos de medição e que deverãoser utilizados pelos órgãos estaduais na execução contratual de obras de construções civil e rodoviárias.</w:t>
      </w:r>
    </w:p>
    <w:p w:rsidR="008A0B05" w:rsidRPr="00D00DFC" w:rsidRDefault="008A0B05" w:rsidP="00202000">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8494"/>
      </w:tblGrid>
      <w:tr w:rsidR="008A0B05" w:rsidRPr="00D00DFC" w:rsidTr="008A0B05">
        <w:tc>
          <w:tcPr>
            <w:tcW w:w="8494" w:type="dxa"/>
          </w:tcPr>
          <w:p w:rsidR="008A0B05" w:rsidRPr="00D00DFC" w:rsidRDefault="008A0B05" w:rsidP="008A0B05">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CLÁUSULA DÉCIMA PRIMEIRA – DA FORMA DE PAGAMENTO, DO REAJUSTAMENTO DE PREÇOS E</w:t>
            </w:r>
          </w:p>
          <w:p w:rsidR="008A0B05" w:rsidRPr="00D00DFC" w:rsidRDefault="008A0B05" w:rsidP="008A0B05">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ATUALIZAÇÃO FINANCEIRA</w:t>
            </w:r>
          </w:p>
          <w:p w:rsidR="008A0B05" w:rsidRPr="00D00DFC" w:rsidRDefault="008A0B05" w:rsidP="008A0B05">
            <w:pPr>
              <w:autoSpaceDE w:val="0"/>
              <w:autoSpaceDN w:val="0"/>
              <w:adjustRightInd w:val="0"/>
              <w:jc w:val="center"/>
              <w:rPr>
                <w:rFonts w:ascii="Times New Roman" w:hAnsi="Times New Roman" w:cs="Times New Roman"/>
                <w:b/>
                <w:bCs/>
                <w:sz w:val="24"/>
                <w:szCs w:val="24"/>
              </w:rPr>
            </w:pPr>
          </w:p>
          <w:p w:rsidR="008A0B05" w:rsidRPr="00D00DFC" w:rsidRDefault="008A0B05" w:rsidP="008A0B05">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(Art. 92, V, Lei nº 14.133/2021 )</w:t>
            </w:r>
          </w:p>
          <w:p w:rsidR="008A0B05" w:rsidRPr="00D00DFC" w:rsidRDefault="008A0B05" w:rsidP="008A0B05">
            <w:pPr>
              <w:autoSpaceDE w:val="0"/>
              <w:autoSpaceDN w:val="0"/>
              <w:adjustRightInd w:val="0"/>
              <w:jc w:val="center"/>
              <w:rPr>
                <w:rFonts w:ascii="Times New Roman" w:hAnsi="Times New Roman" w:cs="Times New Roman"/>
                <w:b/>
                <w:bCs/>
                <w:sz w:val="24"/>
                <w:szCs w:val="24"/>
              </w:rPr>
            </w:pPr>
          </w:p>
          <w:p w:rsidR="008A0B05" w:rsidRPr="00D00DFC" w:rsidRDefault="008A0B05" w:rsidP="00202000">
            <w:pPr>
              <w:autoSpaceDE w:val="0"/>
              <w:autoSpaceDN w:val="0"/>
              <w:adjustRightInd w:val="0"/>
              <w:jc w:val="both"/>
              <w:rPr>
                <w:rFonts w:ascii="Times New Roman" w:hAnsi="Times New Roman" w:cs="Times New Roman"/>
                <w:sz w:val="24"/>
                <w:szCs w:val="24"/>
              </w:rPr>
            </w:pPr>
          </w:p>
        </w:tc>
      </w:tr>
    </w:tbl>
    <w:p w:rsidR="00F201E4" w:rsidRPr="00D00DFC" w:rsidRDefault="00F201E4" w:rsidP="00202000">
      <w:pPr>
        <w:autoSpaceDE w:val="0"/>
        <w:autoSpaceDN w:val="0"/>
        <w:adjustRightInd w:val="0"/>
        <w:spacing w:after="0" w:line="240" w:lineRule="auto"/>
        <w:jc w:val="both"/>
        <w:rPr>
          <w:rFonts w:ascii="Times New Roman" w:hAnsi="Times New Roman" w:cs="Times New Roman"/>
          <w:b/>
          <w:bCs/>
          <w:sz w:val="24"/>
          <w:szCs w:val="24"/>
        </w:rPr>
      </w:pPr>
    </w:p>
    <w:p w:rsidR="008A0B05" w:rsidRPr="00D00DFC" w:rsidRDefault="00F201E4"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b/>
          <w:bCs/>
          <w:sz w:val="24"/>
          <w:szCs w:val="24"/>
        </w:rPr>
        <w:t>DO PAGAMENTO</w:t>
      </w:r>
    </w:p>
    <w:p w:rsidR="00F201E4" w:rsidRPr="00D00DFC" w:rsidRDefault="00F201E4"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11.1. Os pagamentos serão efetuados após a execução de cada etapa previamente definida no cronogramafísico-financeiro, por meio de medições mensais, cujos valores serão obtidos com o produto dos quantitativosefetivamente executados, pelos respectivos preços unitários propostos. Sobre os valores obtidos serãoincididos os percentuais propostos para Encargos Sociais, Custos Administrativos, Remuneração da Contratadae Despesas Fiscais.</w:t>
      </w:r>
    </w:p>
    <w:p w:rsidR="008A0B05" w:rsidRPr="00D00DFC" w:rsidRDefault="008A0B0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 xml:space="preserve">11.2. Os pagamentos dos serviços executados mensalmente se processarão na forma de EMPREITADA PORPREÇO </w:t>
      </w:r>
      <w:r w:rsidR="00E04DE8" w:rsidRPr="00D00DFC">
        <w:rPr>
          <w:rFonts w:ascii="Times New Roman" w:hAnsi="Times New Roman" w:cs="Times New Roman"/>
          <w:sz w:val="24"/>
          <w:szCs w:val="24"/>
        </w:rPr>
        <w:t>GLOBAL,</w:t>
      </w:r>
      <w:r w:rsidRPr="00D00DFC">
        <w:rPr>
          <w:rFonts w:ascii="Times New Roman" w:hAnsi="Times New Roman" w:cs="Times New Roman"/>
          <w:sz w:val="24"/>
          <w:szCs w:val="24"/>
        </w:rPr>
        <w:t xml:space="preserve"> sendo medidos e pagos em conformidade com os itens previstos no orçamento referencial</w:t>
      </w:r>
      <w:r w:rsidR="008A0B05" w:rsidRPr="00D00DFC">
        <w:rPr>
          <w:rFonts w:ascii="Times New Roman" w:hAnsi="Times New Roman" w:cs="Times New Roman"/>
          <w:sz w:val="24"/>
          <w:szCs w:val="24"/>
        </w:rPr>
        <w:t xml:space="preserve"> da prefeitura </w:t>
      </w:r>
      <w:r w:rsidRPr="00D00DFC">
        <w:rPr>
          <w:rFonts w:ascii="Times New Roman" w:hAnsi="Times New Roman" w:cs="Times New Roman"/>
          <w:sz w:val="24"/>
          <w:szCs w:val="24"/>
        </w:rPr>
        <w:t>e os respectivos valores propostos pela CONTRATADA, executados na etapa finalizada, dentro doslimites previstos no Cronograma Físico-Financeiro.</w:t>
      </w:r>
    </w:p>
    <w:p w:rsidR="008A0B05" w:rsidRPr="00D00DFC" w:rsidRDefault="008A0B0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11.2.1. O pagamento será realizado somente sobre os serviços executados, ou seja, não será permitidopagamento de materiais e/ou equipamentos apenas adquiridos ou postos em obra sem a devidainstalação.</w:t>
      </w:r>
    </w:p>
    <w:p w:rsidR="00321C2F" w:rsidRPr="00D00DFC" w:rsidRDefault="00321C2F"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11.3. A cada prazo mínimo de 28 dias será gerado o Boletim de Medição pela FISCALIZAÇÃO, onde deveráconter as informações quanto a descrição, unidade, quantidade, preço unitário e o valor a ser pago por cadaserviço;</w:t>
      </w:r>
    </w:p>
    <w:p w:rsidR="00321C2F" w:rsidRPr="00D00DFC" w:rsidRDefault="00321C2F"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11.4. Após emissão do Boletim de Medição, será solicitada à CONTRATADA a emissão da Nota Fiscal deServiços em observância à Instrução Normativa RFB nº 1.234, de 11 de janeiro de 2012.</w:t>
      </w:r>
    </w:p>
    <w:p w:rsidR="00321C2F" w:rsidRPr="00D00DFC" w:rsidRDefault="00321C2F"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11.4.1. A CONTRATADA deverá indicar no corpo da nota fiscal, o número do contrato, nome do banco,agência e número da conta corrente onde deverá ser feito o pagamento, via ordem bancária.</w:t>
      </w:r>
    </w:p>
    <w:p w:rsidR="00321C2F" w:rsidRPr="00D00DFC" w:rsidRDefault="00321C2F"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11.5. As parcelas mensais de desembolsos por parte da </w:t>
      </w:r>
      <w:r w:rsidR="00321C2F"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ficarão limitadas aos valores previstos noCronograma, proposto pela CONTRATADA, o qual será previamente aprovado pela FISCALIZAÇÃO.</w:t>
      </w:r>
    </w:p>
    <w:p w:rsidR="00321C2F" w:rsidRPr="00D00DFC" w:rsidRDefault="00321C2F"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11.6. A CONTRATADA poderá executar serviços de forma a adiantar o Cronograma Físico-Financeirocontratado, desde que novo Cronograma tenha sido aprovado pela FISCALIZAÇÃO e consubstanciado emparecer oficial do setor competente pela ordenação de despesa atestando a viabilidade orçamentaria efinanceira para tal.</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11.7. O pagamento da última fatura não será considerado como aceitação definitiva dos serviços objeto destalicitação e não isentará a CONTRATADA das responsabilidades contratuais quaisquer que sejam.</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11.8. O pagamento será efetuado no prazo de até 05 (cinco) dias úteis, contados da liquidação da despesa,mediante ordem bancária para crédito em banco, agência e conta corrente indicados pela CONTRATADA, novalor correspondente, após a apresentação da nota fiscal/fatura devidamente atestada pelo fiscal do contrato,obedecendo aos prazos estabelecidos no Decreto Orçamentário vigente.</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11.8.1. Será considerada data do pagamento o dia em que constar como emitida a ordem bancária parapagamento;</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11.8.2. Quando do pagamento, será efetuada a retenção na fonte de todos os tributos inerentes aocontrato em questão.</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11.8.3.Em caso de atraso no pagamento, motivado exclusivamente pela </w:t>
      </w:r>
      <w:r w:rsidR="00052D5E" w:rsidRPr="00D00DFC">
        <w:rPr>
          <w:rFonts w:ascii="Times New Roman" w:hAnsi="Times New Roman" w:cs="Times New Roman"/>
          <w:sz w:val="24"/>
          <w:szCs w:val="24"/>
        </w:rPr>
        <w:t>PREFEITURA</w:t>
      </w:r>
      <w:r w:rsidRPr="00D00DFC">
        <w:rPr>
          <w:rFonts w:ascii="Times New Roman" w:hAnsi="Times New Roman" w:cs="Times New Roman"/>
          <w:sz w:val="24"/>
          <w:szCs w:val="24"/>
        </w:rPr>
        <w:t>, o valor devido serácorrigido pelo Índice Nacional de Preços ao Consumidor Amplo – IPCA, divulgado pela Fundação GetúlioVargas, com apuração desde a data prevista para o pagamento até a data de sua efetiva realização;</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11.8.4. O(s) pagamento(s) não realizado(s) dentro do prazo por eventos decorrentes da CONTRATADA,não será(ão) gerador(es) de direito a qualquer acréscimo financeiro.</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11.9. O pagamento das obrigações contratuais e observará a ordem cronológica de exigibilidade para cadafonte diferenciada de recursos</w:t>
      </w:r>
      <w:r w:rsidR="00052D5E" w:rsidRPr="00D00DFC">
        <w:rPr>
          <w:rFonts w:ascii="Times New Roman" w:hAnsi="Times New Roman" w:cs="Times New Roman"/>
          <w:sz w:val="24"/>
          <w:szCs w:val="24"/>
        </w:rPr>
        <w:t>.</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11.9.1. A ordem cronológica de exigibilidade terá como marco inicial, para efeito de inclusão do créditona sequência de pagamentos, a liquidação de despesa.</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11.9.2. Considera-se liquidação o segundo estágio da despesa pública e consiste na verificação dodireito adquirido pelo credor, tendo por base os títulos e documentos comprobatórios do respectivocrédito, após a execução do objeto do gasto e atesto por servidor designado.</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11.10. Previamente ao pagamento, a </w:t>
      </w:r>
      <w:r w:rsidR="00052D5E" w:rsidRPr="00D00DFC">
        <w:rPr>
          <w:rFonts w:ascii="Times New Roman" w:hAnsi="Times New Roman" w:cs="Times New Roman"/>
          <w:sz w:val="24"/>
          <w:szCs w:val="24"/>
        </w:rPr>
        <w:t>PREFEITURA</w:t>
      </w:r>
      <w:r w:rsidRPr="00D00DFC">
        <w:rPr>
          <w:rFonts w:ascii="Times New Roman" w:hAnsi="Times New Roman" w:cs="Times New Roman"/>
          <w:sz w:val="24"/>
          <w:szCs w:val="24"/>
        </w:rPr>
        <w:t xml:space="preserve"> deverá verificar as condições previstas no contrato ouinstrumento equivalente</w:t>
      </w:r>
      <w:r w:rsidR="00052D5E" w:rsidRPr="00D00DFC">
        <w:rPr>
          <w:rFonts w:ascii="Times New Roman" w:hAnsi="Times New Roman" w:cs="Times New Roman"/>
          <w:sz w:val="24"/>
          <w:szCs w:val="24"/>
        </w:rPr>
        <w:t>.</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11.10.1. A eventual perda das condições de que trata este item não enseja, por si, retenção depagamento pela </w:t>
      </w:r>
      <w:r w:rsidR="00052D5E" w:rsidRPr="00D00DFC">
        <w:rPr>
          <w:rFonts w:ascii="Times New Roman" w:hAnsi="Times New Roman" w:cs="Times New Roman"/>
          <w:sz w:val="24"/>
          <w:szCs w:val="24"/>
        </w:rPr>
        <w:t>Prefeitura</w:t>
      </w:r>
      <w:r w:rsidRPr="00D00DFC">
        <w:rPr>
          <w:rFonts w:ascii="Times New Roman" w:hAnsi="Times New Roman" w:cs="Times New Roman"/>
          <w:sz w:val="24"/>
          <w:szCs w:val="24"/>
        </w:rPr>
        <w:t>.</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11.11. Os documentos exigidos para pagamento, para pessoas jurídicas, devem ser emitidos no CadastroNacional de Pessoa Jurídica - CNPJ previsto no contrato, salvo quando o órgão emissor o fizer apenas nonúmero da Matriz.</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11.12. Nos casos de aplicação de penalidade em virtude de inadimplência contratual pela CONTRATADA, nãoserão efetuados pagamentos enquanto perdurar pendência de liquidação das respectivas obrigações</w:t>
      </w:r>
      <w:r w:rsidR="009C4D74" w:rsidRPr="00D00DFC">
        <w:rPr>
          <w:rFonts w:ascii="Times New Roman" w:hAnsi="Times New Roman" w:cs="Times New Roman"/>
          <w:sz w:val="24"/>
          <w:szCs w:val="24"/>
        </w:rPr>
        <w:t>.</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11.13. Não será efetuado pagamento de nota pendente de adimplemento por parte da CONTRATADA.</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11.14. Caso o objeto tenha sido recebido parcialmente, o pagamento da nota deverá ser equivalente apenasao objeto recebido definitivamente, ou seja, somente quanto à parcela incontroversa.</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11.15. As notas fiscais a serem pagas poderão sofrer desconto devido à aplicação das glosas e multas aplicadasprevistas neste contrato.</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11.16. Constatada alguma irregularidade na Nota Fiscal ou instrumento de cobrança equivalente, esta serádevolvida ao fornecedor, para as necessárias correções, com as informações que motivaram sua rejeição,contando-se o prazo para pagamento da data da sua reapresentação.</w:t>
      </w:r>
    </w:p>
    <w:p w:rsidR="00052D5E" w:rsidRPr="00D00DFC" w:rsidRDefault="00052D5E"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11.17. O contratante não efetuará pagamento de título descontado ou por meio de cobrança em banco, bemcomo os que foram negociados com terceiros por intermédio da operação de factoring.</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11.18. Nenhum pagamento isentará a CONTRATADA das suas responsabilidades e obrigações vinculadas aoserviço contratado, especialmente àquelas relacionadas com a qualidade e garantia, nem implicará aceitaçãodefinitiva dos mesmos.</w:t>
      </w:r>
    </w:p>
    <w:p w:rsidR="00C729F5" w:rsidRPr="00D00DFC" w:rsidRDefault="00C729F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11.19. As despesas bancárias decorrentes de transferência de valores para outras praças, serão deresponsabilidade da CONTRATADA.</w:t>
      </w:r>
    </w:p>
    <w:p w:rsidR="00C729F5" w:rsidRPr="00D00DFC" w:rsidRDefault="00C729F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11.20. Não será permitido pagamento antecipado, parcial ou total, relativo a parcelas contratuais vinculadasà prestação de serviços deste contrato.</w:t>
      </w:r>
    </w:p>
    <w:p w:rsidR="00C729F5" w:rsidRPr="00D00DFC" w:rsidRDefault="00C729F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11.21. Será efetuada a retenção ou glosa no pagamento, proporcional à irregularidade verificada, sem prejuízo</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das sanções cabíveis, caso se constate que a CONTRATADA:</w:t>
      </w:r>
    </w:p>
    <w:p w:rsidR="00C729F5" w:rsidRPr="00D00DFC" w:rsidRDefault="00C729F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 Não produziu os resultados acordados;</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 Deixou de executar as atividades contratadas, ou não as executou com a qualidade mínimaexigida;</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c) Deixou de utilizar os materiais e recursos humanos exigidos para a execução do objeto, ou </w:t>
      </w:r>
      <w:r w:rsidR="00C729F5" w:rsidRPr="00D00DFC">
        <w:rPr>
          <w:rFonts w:ascii="Times New Roman" w:hAnsi="Times New Roman" w:cs="Times New Roman"/>
          <w:sz w:val="24"/>
          <w:szCs w:val="24"/>
        </w:rPr>
        <w:t>utilizou-os</w:t>
      </w:r>
      <w:r w:rsidRPr="00D00DFC">
        <w:rPr>
          <w:rFonts w:ascii="Times New Roman" w:hAnsi="Times New Roman" w:cs="Times New Roman"/>
          <w:sz w:val="24"/>
          <w:szCs w:val="24"/>
        </w:rPr>
        <w:t>com qualidade ou quantidade inferior à demandada.</w:t>
      </w:r>
    </w:p>
    <w:p w:rsidR="00C729F5" w:rsidRPr="00D00DFC" w:rsidRDefault="00C729F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11.22. Nos casos em que houver controvérsia sobre a execução do objeto quanto à dimensão, qualidade e/ouquantidade, será efetuada a liberação do pagamento somente da parcela incontroversa.</w:t>
      </w:r>
    </w:p>
    <w:p w:rsidR="00C729F5" w:rsidRPr="00D00DFC" w:rsidRDefault="00C729F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11.23. Para as operações de vendas destinadas a Órgão Público da Administração Federal, Estadual eMunicipal, deverão ser acobertadas por nota fiscal eletrônica, conforme Protocolo ICMS 42/2009,recepcionado pelo artigo 355, § 6º do RICMS. Informações através do site </w:t>
      </w:r>
      <w:hyperlink r:id="rId8" w:history="1">
        <w:r w:rsidR="00C729F5" w:rsidRPr="00D00DFC">
          <w:rPr>
            <w:rStyle w:val="Hyperlink"/>
            <w:rFonts w:ascii="Times New Roman" w:hAnsi="Times New Roman" w:cs="Times New Roman"/>
            <w:sz w:val="24"/>
            <w:szCs w:val="24"/>
          </w:rPr>
          <w:t>www.sefaz.mt.gov.br/nfe</w:t>
        </w:r>
      </w:hyperlink>
      <w:r w:rsidRPr="00D00DFC">
        <w:rPr>
          <w:rFonts w:ascii="Times New Roman" w:hAnsi="Times New Roman" w:cs="Times New Roman"/>
          <w:sz w:val="24"/>
          <w:szCs w:val="24"/>
        </w:rPr>
        <w:t>.</w:t>
      </w:r>
    </w:p>
    <w:p w:rsidR="00C729F5" w:rsidRPr="00D00DFC" w:rsidRDefault="00C729F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11.24. A não manutenção das condições exigidas para a habilitação na licitação, durante a execução contratualnão permite a retenção do pagamento devido à CONTRATADA por serviços já prestados e recebidos semressalvas pela </w:t>
      </w:r>
      <w:r w:rsidR="00C729F5" w:rsidRPr="00D00DFC">
        <w:rPr>
          <w:rFonts w:ascii="Times New Roman" w:hAnsi="Times New Roman" w:cs="Times New Roman"/>
          <w:sz w:val="24"/>
          <w:szCs w:val="24"/>
        </w:rPr>
        <w:t>prefeitura</w:t>
      </w:r>
      <w:r w:rsidRPr="00D00DFC">
        <w:rPr>
          <w:rFonts w:ascii="Times New Roman" w:hAnsi="Times New Roman" w:cs="Times New Roman"/>
          <w:sz w:val="24"/>
          <w:szCs w:val="24"/>
        </w:rPr>
        <w:t>.</w:t>
      </w:r>
    </w:p>
    <w:p w:rsidR="00C729F5" w:rsidRPr="00D00DFC" w:rsidRDefault="00C729F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11.25. Verificadas quaisquer irregularidades, a </w:t>
      </w:r>
      <w:r w:rsidR="00C729F5"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deverá notificar a Contratada para que regularize a suasituação, sem prejuízo do prosseguimento do processo de pagamento.</w:t>
      </w:r>
    </w:p>
    <w:p w:rsidR="00C729F5" w:rsidRPr="00D00DFC" w:rsidRDefault="00C729F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11.26. A permanência da condição de irregularidade, sem a devida justificativa ou com justificativa não aceitapela </w:t>
      </w:r>
      <w:r w:rsidR="00C729F5" w:rsidRPr="00D00DFC">
        <w:rPr>
          <w:rFonts w:ascii="Times New Roman" w:hAnsi="Times New Roman" w:cs="Times New Roman"/>
          <w:sz w:val="24"/>
          <w:szCs w:val="24"/>
        </w:rPr>
        <w:t>Prefeitura</w:t>
      </w:r>
      <w:r w:rsidRPr="00D00DFC">
        <w:rPr>
          <w:rFonts w:ascii="Times New Roman" w:hAnsi="Times New Roman" w:cs="Times New Roman"/>
          <w:sz w:val="24"/>
          <w:szCs w:val="24"/>
        </w:rPr>
        <w:t>, pode culminar em rescisão contratual, sem prejuízo da apuração de responsabilidade e daaplicação de penalidades cabíveis, observado o contraditório e a ampla defesa.</w:t>
      </w:r>
    </w:p>
    <w:p w:rsidR="00C729F5" w:rsidRPr="00D00DFC" w:rsidRDefault="00C729F5"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11.27. É facultada a retenção dos créditos decorrentes dos contratos, até o limite dos prejuízos causados àAdministração Pública e das multas aplicadas, nos termos do inciso IV do art. 139 da Lei Federal nº14.133/2021.</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11.28. Na hipótese de fatos impeditivos do pagamento decorrentes de caso fortuito ou força maior que impeçaa liquidação ou o pagamento da despesa, o prazo para o pagamento será suspenso até a interrupção destesfatos.</w:t>
      </w:r>
    </w:p>
    <w:p w:rsidR="00C729F5" w:rsidRPr="00D00DFC" w:rsidRDefault="00C729F5"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b/>
          <w:bCs/>
          <w:color w:val="000000"/>
          <w:sz w:val="24"/>
          <w:szCs w:val="24"/>
        </w:rPr>
      </w:pPr>
      <w:r w:rsidRPr="00D00DFC">
        <w:rPr>
          <w:rFonts w:ascii="Times New Roman" w:hAnsi="Times New Roman" w:cs="Times New Roman"/>
          <w:b/>
          <w:bCs/>
          <w:color w:val="000000"/>
          <w:sz w:val="24"/>
          <w:szCs w:val="24"/>
        </w:rPr>
        <w:t>DO REAJUSTE</w:t>
      </w:r>
    </w:p>
    <w:p w:rsidR="0068248C" w:rsidRPr="00D00DFC" w:rsidRDefault="0068248C"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 xml:space="preserve">11.29. Os preços inicialmente contratados são fixos e irreajustáveis pelo prazo de um ano contado da data doorçamento estimado, em </w:t>
      </w:r>
      <w:r w:rsidRPr="00D00DFC">
        <w:rPr>
          <w:rFonts w:ascii="Times New Roman" w:hAnsi="Times New Roman" w:cs="Times New Roman"/>
          <w:color w:val="FF0000"/>
          <w:sz w:val="24"/>
          <w:szCs w:val="24"/>
        </w:rPr>
        <w:t>__/__/__ (DD/MM/AAAA)</w:t>
      </w:r>
      <w:r w:rsidRPr="00D00DFC">
        <w:rPr>
          <w:rFonts w:ascii="Times New Roman" w:hAnsi="Times New Roman" w:cs="Times New Roman"/>
          <w:color w:val="000000"/>
          <w:sz w:val="24"/>
          <w:szCs w:val="24"/>
        </w:rPr>
        <w:t>.</w:t>
      </w:r>
    </w:p>
    <w:p w:rsidR="00C729F5" w:rsidRPr="00D00DFC" w:rsidRDefault="00C729F5"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11.29.1. A data do orçamento estimado a que se refere este item é a data em que o orçamento ou aplanilha orçamentária foi elaborada, independente da data da tabela referencial utilizada, se for o caso.</w:t>
      </w:r>
    </w:p>
    <w:p w:rsidR="00C729F5" w:rsidRPr="00D00DFC" w:rsidRDefault="00C729F5"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11.30. Depois de transcorrido um ano do termo inicial definido no item anterior, e desde que haja pedido daCONTRATADA, os preços iniciais serão reajustados, mediante a aplicação do Índice Nacional da ConstruçãoCivil – INCC, fornecido pela Fundação Getúlio Vargas – FGV, segundo o Decreto nº 1.054 de 07.02.94, alteradopelo Decreto 1.110 de 13.04.94</w:t>
      </w:r>
      <w:r w:rsidRPr="00D00DFC">
        <w:rPr>
          <w:rFonts w:ascii="Times New Roman" w:hAnsi="Times New Roman" w:cs="Times New Roman"/>
          <w:i/>
          <w:iCs/>
          <w:color w:val="000000"/>
          <w:sz w:val="24"/>
          <w:szCs w:val="24"/>
        </w:rPr>
        <w:t xml:space="preserve">, </w:t>
      </w:r>
      <w:r w:rsidRPr="00D00DFC">
        <w:rPr>
          <w:rFonts w:ascii="Times New Roman" w:hAnsi="Times New Roman" w:cs="Times New Roman"/>
          <w:color w:val="000000"/>
          <w:sz w:val="24"/>
          <w:szCs w:val="24"/>
        </w:rPr>
        <w:t>exclusivamente para as obrigações iniciadas e concluídas após a ocorrênciada anualidade.</w:t>
      </w:r>
    </w:p>
    <w:p w:rsidR="00C729F5" w:rsidRPr="00D00DFC" w:rsidRDefault="00C729F5"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11.31. Os reajustes deverão ser precedidos de solicitação da CONTRATADA, acompanhada de memorial docálculo.</w:t>
      </w:r>
    </w:p>
    <w:p w:rsidR="00C729F5" w:rsidRPr="00D00DFC" w:rsidRDefault="00C729F5"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 xml:space="preserve">11.32. Independentemente do requerimento de reajuste formulado pela CONTRATADA, a </w:t>
      </w:r>
      <w:r w:rsidR="00C729F5" w:rsidRPr="00D00DFC">
        <w:rPr>
          <w:rFonts w:ascii="Times New Roman" w:hAnsi="Times New Roman" w:cs="Times New Roman"/>
          <w:color w:val="000000"/>
          <w:sz w:val="24"/>
          <w:szCs w:val="24"/>
        </w:rPr>
        <w:t xml:space="preserve">prefeitura </w:t>
      </w:r>
      <w:r w:rsidRPr="00D00DFC">
        <w:rPr>
          <w:rFonts w:ascii="Times New Roman" w:hAnsi="Times New Roman" w:cs="Times New Roman"/>
          <w:color w:val="000000"/>
          <w:sz w:val="24"/>
          <w:szCs w:val="24"/>
        </w:rPr>
        <w:t>verificará, acada anualidade, se houve deflação do índice adotado que justifique o recálculo dos custos em valor menor,promovendo, em caso positivo, a redução dos valores correspondentes da planilha contratual.</w:t>
      </w:r>
    </w:p>
    <w:p w:rsidR="00C729F5" w:rsidRPr="00D00DFC" w:rsidRDefault="00C729F5"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11.33. O deferimento do reajuste somente terá incidência no preço contratado a partir da data do protocolodo pedido de reajuste.</w:t>
      </w:r>
    </w:p>
    <w:p w:rsidR="00C729F5" w:rsidRPr="00D00DFC" w:rsidRDefault="00C729F5"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11.34. O preço poderá ser reajustado novamente somente após 12 (doze) meses do anterior, incidindo sobreo valor atualizado do contrato.</w:t>
      </w:r>
    </w:p>
    <w:p w:rsidR="00C729F5" w:rsidRPr="00D00DFC" w:rsidRDefault="00C729F5"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11.35. Nos reajustes subsequentes ao primeiro, o intervalo mínimo de um ano será contado a partir dos efeitosfinanceiros do último reajuste.</w:t>
      </w:r>
    </w:p>
    <w:p w:rsidR="00C729F5" w:rsidRPr="00D00DFC" w:rsidRDefault="00C729F5"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11.36. São nulos de pleno direito quaisquer expedientes que, na apuração do índice de reajuste, produzamefeitos financeiros equivalentes aos de reajuste de periodicidade inferior à anual.</w:t>
      </w:r>
    </w:p>
    <w:p w:rsidR="00865474" w:rsidRPr="00D00DFC" w:rsidRDefault="00865474"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11.37. A prorrogação contratual sem a solicitação do reajuste implica a preclusão deste, sem prejuízo dosfuturos reajustes nos termos pactuados.</w:t>
      </w:r>
    </w:p>
    <w:p w:rsidR="00865474" w:rsidRPr="00D00DFC" w:rsidRDefault="00865474"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11.38. Não se admitirá como encargo financeiro, juros, despesas bancárias e ônus semelhantes.</w:t>
      </w:r>
    </w:p>
    <w:p w:rsidR="00865474" w:rsidRPr="00D00DFC" w:rsidRDefault="00865474"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11.39. O valor da parcela de reajustamento deverá ser calculado conforme regra definida a seguir:</w:t>
      </w:r>
    </w:p>
    <w:p w:rsidR="00865474" w:rsidRPr="00D00DFC" w:rsidRDefault="00865474"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r w:rsidRPr="00D00DFC">
        <w:rPr>
          <w:rFonts w:ascii="Times New Roman" w:hAnsi="Times New Roman" w:cs="Times New Roman"/>
          <w:color w:val="000000"/>
          <w:sz w:val="24"/>
          <w:szCs w:val="24"/>
        </w:rPr>
        <w:t>R= Ii -lo *v</w:t>
      </w:r>
    </w:p>
    <w:p w:rsidR="00202000" w:rsidRPr="00D00DFC" w:rsidRDefault="00202000" w:rsidP="00202000">
      <w:pPr>
        <w:autoSpaceDE w:val="0"/>
        <w:autoSpaceDN w:val="0"/>
        <w:adjustRightInd w:val="0"/>
        <w:spacing w:after="0" w:line="240" w:lineRule="auto"/>
        <w:jc w:val="both"/>
        <w:rPr>
          <w:rFonts w:ascii="Times New Roman" w:hAnsi="Times New Roman" w:cs="Times New Roman"/>
          <w:color w:val="000000"/>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Onde:</w:t>
      </w:r>
    </w:p>
    <w:p w:rsidR="00865474" w:rsidRPr="00D00DFC" w:rsidRDefault="00865474"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R= Valor da parcela de reajustamento procurado</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Io = Índice de preço verificado no mês do orçamento </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Ii= Índice de preço referente ao mês de reajustamento</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V= Valor a preços iniciais da parcela do contrato de obra ou serviço a ser ajustado.</w:t>
      </w:r>
    </w:p>
    <w:p w:rsidR="00865474" w:rsidRPr="00D00DFC" w:rsidRDefault="00865474"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11.40. Somente ocorrerá este reajuste para as parcelas que ultrapassem o período mencionado e caso oadimplemento da obrigação das parcelas a realizar não estejam atrasadas por culpa da CONTRATADAconforme cronograma físico aprovado pela FISCALIZAÇÃO da </w:t>
      </w:r>
      <w:r w:rsidR="00865474" w:rsidRPr="00D00DFC">
        <w:rPr>
          <w:rFonts w:ascii="Times New Roman" w:hAnsi="Times New Roman" w:cs="Times New Roman"/>
          <w:sz w:val="24"/>
          <w:szCs w:val="24"/>
        </w:rPr>
        <w:t>Prefeitura</w:t>
      </w:r>
      <w:r w:rsidRPr="00D00DFC">
        <w:rPr>
          <w:rFonts w:ascii="Times New Roman" w:hAnsi="Times New Roman" w:cs="Times New Roman"/>
          <w:sz w:val="24"/>
          <w:szCs w:val="24"/>
        </w:rPr>
        <w:t>.</w:t>
      </w:r>
    </w:p>
    <w:p w:rsidR="00865474" w:rsidRPr="00D00DFC" w:rsidRDefault="00865474"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11.41. No caso de atraso ou não divulgação do(s) índice (s) de reajustamento, o contratante pagará aocontratado a importância calculada pela última variação conhecida, liquidando a diferença correspondentetão logo seja(m) divulgado(s) o(s) índice(s) definitivo(s).</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11.42. Caso o índice estabelecido para reajustamento venha a ser extinto ou de qualquer forma não possamais ser utilizado, será adotado, em substituição, o que vier a ser determinado pela legislação então em vigor.</w:t>
      </w:r>
    </w:p>
    <w:p w:rsidR="00865474" w:rsidRPr="00D00DFC" w:rsidRDefault="00865474"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11.43. Na ausência de previsão legal quanto ao índice substituto, as partes elegerão novo índice oficial, parareajustamento do preço do valor remanescente, por meio de termo aditivo.</w:t>
      </w:r>
    </w:p>
    <w:p w:rsidR="00865474" w:rsidRPr="00D00DFC" w:rsidRDefault="00865474"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11.44. O reajuste será realizado por apostilamento.</w:t>
      </w: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8494"/>
      </w:tblGrid>
      <w:tr w:rsidR="00FE0413" w:rsidRPr="00D00DFC" w:rsidTr="00FE0413">
        <w:tc>
          <w:tcPr>
            <w:tcW w:w="8494" w:type="dxa"/>
          </w:tcPr>
          <w:p w:rsidR="00FE0413" w:rsidRPr="00D00DFC" w:rsidRDefault="00FE0413" w:rsidP="00FE0413">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CLÁUSULA DÉCIMA SEGUNDA – DAS OBRIGAÇÕES DA CONTRATADA</w:t>
            </w:r>
          </w:p>
          <w:p w:rsidR="00FE0413" w:rsidRPr="00D00DFC" w:rsidRDefault="00FE0413" w:rsidP="00FE0413">
            <w:pPr>
              <w:autoSpaceDE w:val="0"/>
              <w:autoSpaceDN w:val="0"/>
              <w:adjustRightInd w:val="0"/>
              <w:jc w:val="center"/>
              <w:rPr>
                <w:rFonts w:ascii="Times New Roman" w:hAnsi="Times New Roman" w:cs="Times New Roman"/>
                <w:b/>
                <w:bCs/>
                <w:sz w:val="24"/>
                <w:szCs w:val="24"/>
              </w:rPr>
            </w:pPr>
            <w:r w:rsidRPr="00D00DFC">
              <w:rPr>
                <w:rFonts w:ascii="Times New Roman" w:hAnsi="Times New Roman" w:cs="Times New Roman"/>
                <w:b/>
                <w:bCs/>
                <w:sz w:val="24"/>
                <w:szCs w:val="24"/>
              </w:rPr>
              <w:t>(Art. 92, XIV, XVI e XVII, da Lei nº 14.133/2021)</w:t>
            </w:r>
          </w:p>
          <w:p w:rsidR="00FE0413" w:rsidRPr="00D00DFC" w:rsidRDefault="00FE0413" w:rsidP="00202000">
            <w:pPr>
              <w:autoSpaceDE w:val="0"/>
              <w:autoSpaceDN w:val="0"/>
              <w:adjustRightInd w:val="0"/>
              <w:jc w:val="both"/>
              <w:rPr>
                <w:rFonts w:ascii="Times New Roman" w:hAnsi="Times New Roman" w:cs="Times New Roman"/>
                <w:sz w:val="24"/>
                <w:szCs w:val="24"/>
              </w:rPr>
            </w:pPr>
          </w:p>
          <w:p w:rsidR="00FE0413" w:rsidRPr="00D00DFC" w:rsidRDefault="00FE0413" w:rsidP="00202000">
            <w:pPr>
              <w:autoSpaceDE w:val="0"/>
              <w:autoSpaceDN w:val="0"/>
              <w:adjustRightInd w:val="0"/>
              <w:jc w:val="both"/>
              <w:rPr>
                <w:rFonts w:ascii="Times New Roman" w:hAnsi="Times New Roman" w:cs="Times New Roman"/>
                <w:sz w:val="24"/>
                <w:szCs w:val="24"/>
              </w:rPr>
            </w:pPr>
          </w:p>
        </w:tc>
      </w:tr>
    </w:tbl>
    <w:p w:rsidR="00FE0413" w:rsidRPr="00D00DFC" w:rsidRDefault="00FE0413"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Além das estabelecidas no Edital e seus Anexos, bem como neste contrato, constituem obrigações daCONTRATADA:</w:t>
      </w:r>
    </w:p>
    <w:p w:rsidR="00FE0413" w:rsidRPr="00D00DFC" w:rsidRDefault="00FE0413"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12.1. Executar os serviços contratados, nos termos, local, prazos, quantidades, qualidade e condiçõesestabelecidas no Termo de Referência e no Contrato, de forma a garantir os melhores resultados.</w:t>
      </w:r>
    </w:p>
    <w:p w:rsidR="00FE0413" w:rsidRPr="00D00DFC" w:rsidRDefault="00FE0413" w:rsidP="00202000">
      <w:pPr>
        <w:autoSpaceDE w:val="0"/>
        <w:autoSpaceDN w:val="0"/>
        <w:adjustRightInd w:val="0"/>
        <w:spacing w:after="0" w:line="240" w:lineRule="auto"/>
        <w:jc w:val="both"/>
        <w:rPr>
          <w:rFonts w:ascii="Times New Roman" w:hAnsi="Times New Roman" w:cs="Times New Roman"/>
          <w:sz w:val="24"/>
          <w:szCs w:val="24"/>
        </w:rPr>
      </w:pPr>
    </w:p>
    <w:p w:rsidR="00202000" w:rsidRPr="00D00DFC" w:rsidRDefault="00202000" w:rsidP="00202000">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12.2. Após a assinatura do Contrato, no prazo máximo de até 05 (cinco) dias úteis, a contar da emissão daOrdem de Serviço, a CONTRATADA deverá entregar na Secretaria </w:t>
      </w:r>
      <w:r w:rsidR="00FE0413" w:rsidRPr="00D00DFC">
        <w:rPr>
          <w:rFonts w:ascii="Times New Roman" w:hAnsi="Times New Roman" w:cs="Times New Roman"/>
          <w:sz w:val="24"/>
          <w:szCs w:val="24"/>
        </w:rPr>
        <w:t xml:space="preserve">de administração </w:t>
      </w:r>
      <w:r w:rsidRPr="00D00DFC">
        <w:rPr>
          <w:rFonts w:ascii="Times New Roman" w:hAnsi="Times New Roman" w:cs="Times New Roman"/>
          <w:sz w:val="24"/>
          <w:szCs w:val="24"/>
        </w:rPr>
        <w:t xml:space="preserve"> aAnotação de Responsabilidade Técnica (ART) pela Obra ou Serviço de Engenharia (Lei 5.194/66), objeto destecontrato.</w:t>
      </w:r>
    </w:p>
    <w:p w:rsidR="00FE0413" w:rsidRPr="00D00DFC" w:rsidRDefault="00FE0413" w:rsidP="00202000">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202000"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12.2.1. Caberá ainda à CONTRATADA, apresentar todas as ARTs referentes ao objeto, registradas pelosprofissionais em função de execução de outras atividades técnicas citadas neste contrato, aditivocontratual, substituição de responsável técnico ou contratação ou subcontratação de outros serviços</w:t>
      </w:r>
      <w:r w:rsidRPr="00D00DFC">
        <w:rPr>
          <w:rFonts w:ascii="Times New Roman" w:hAnsi="Times New Roman" w:cs="Times New Roman"/>
          <w:sz w:val="18"/>
          <w:szCs w:val="18"/>
        </w:rPr>
        <w:t>,</w:t>
      </w:r>
      <w:r w:rsidR="00FE0413" w:rsidRPr="00D00DFC">
        <w:rPr>
          <w:rFonts w:ascii="Times New Roman" w:hAnsi="Times New Roman" w:cs="Times New Roman"/>
          <w:sz w:val="24"/>
          <w:szCs w:val="24"/>
        </w:rPr>
        <w:t>devidamente vinculadas à ART inicialmente registrada, com o objetivo de identificar a rede deresponsabilidades técnicas da obra ou serviço (art. 12 da Resolução nº 1.025/09, do CONFEA e art. 10do Decreto Federal nº 7.983/13).</w:t>
      </w: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12.3. Atender a Instrução de Serviço nº. 03 de 04 fevereiro de 2011, que dispõe sobre a ResponsabilidadeAmbiental da Contratada – RAC, bem como, comprometer-se a cumprir a legislação ambiental vigente, asNormas Técnicas da SINFRA, da Associação Brasileira de Normas Técnicas - ABNT, e do Ministério do Trabalhoe Emprego, e demais legislações pertinentes.</w:t>
      </w: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12.4. Manter situação regular junto ao Cadastro Informativo de Créditos do Setor Público Federal – CADIN,conforme disposto no Artigo 6º da Lei nº 10.522, de 19 de julho de 2002;</w:t>
      </w: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12.5. Responsabilizar-se pela produção ou aquisição dos materiais e respectivo transporte.</w:t>
      </w: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12.6. Conceder LIVRE ACESSO aos seus documentos e registros contábeis, referentes ao objeto desteContrato, para os Servidores ou Empregados da prefeitura  e dos Órgãos de Controle Interno e Externo.</w:t>
      </w: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12.7. Manter todas as condições de habilitação exigidas na licitação, inclusive o recolhimento do ISSQN aoMunicípio do Local da prestação do serviço, durante toda a execução do contrato, observando a legislaçãotributária vigente.</w:t>
      </w: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12.7.1. A não manutenção das condições de habilitação durante a execução contratual não permite aretenção do pagamento devido à CONTRATADA por serviços já prestados ou produtos já entregues erecebidos sem ressalvas pela  Prefeitura, com exceção dos contratos de terceirização de serviços, nos quaisserá admitida a retenção de pagamento para garantir o pagamento dos trabalhadores vinculados àprestação do serviço.</w:t>
      </w:r>
    </w:p>
    <w:p w:rsidR="004F1371" w:rsidRPr="00D00DFC" w:rsidRDefault="004F1371"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12.8. Designar formalmente e manter Preposto, aceito pela </w:t>
      </w:r>
      <w:r w:rsidR="00E77A7F" w:rsidRPr="00D00DFC">
        <w:rPr>
          <w:rFonts w:ascii="Times New Roman" w:hAnsi="Times New Roman" w:cs="Times New Roman"/>
          <w:sz w:val="24"/>
          <w:szCs w:val="24"/>
        </w:rPr>
        <w:t>prefeitura</w:t>
      </w:r>
      <w:r w:rsidRPr="00D00DFC">
        <w:rPr>
          <w:rFonts w:ascii="Times New Roman" w:hAnsi="Times New Roman" w:cs="Times New Roman"/>
          <w:sz w:val="24"/>
          <w:szCs w:val="24"/>
        </w:rPr>
        <w:t xml:space="preserve">, para representá-lo na execução docontrato </w:t>
      </w:r>
    </w:p>
    <w:p w:rsidR="00E77A7F" w:rsidRPr="00D00DFC" w:rsidRDefault="00E77A7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12.9. Manter no Canteiro de Obras, a Anotação de Responsabilidade Técnica (ART).</w:t>
      </w:r>
    </w:p>
    <w:p w:rsidR="00E77A7F" w:rsidRPr="00D00DFC" w:rsidRDefault="00E77A7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12.10. Reparar, corrigir, remover, reconstruir ou substituir às suas expensas, no total ou em parte, no prazofixado pela fiscalização, o objeto do contrato em que se verificarem vícios, defeitos ou incorreções resultantesde sua execução ou de materiais nela empregados, bem como quando em desacordo com as especificaçõesconstantes no Termo de Referência, sem prejuízo da aplicação das penalidades.</w:t>
      </w:r>
    </w:p>
    <w:p w:rsidR="00E77A7F" w:rsidRPr="00D00DFC" w:rsidRDefault="00E77A7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B929C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12.11. Responsabilizar-se civil e criminalmente pelos danos decorrentes da execução do objeto, bem comopor todo e qualquer dano causado à Administração ou terceiros, decorrentes de sua culpa ou dolo na execuçãodo contrato, não excluindo ou reduzindo essa responsabilidade a fiscalização ou o acompanhamento daexecução contratual pela </w:t>
      </w:r>
      <w:r w:rsidR="00E77A7F" w:rsidRPr="00D00DFC">
        <w:rPr>
          <w:rFonts w:ascii="Times New Roman" w:hAnsi="Times New Roman" w:cs="Times New Roman"/>
          <w:sz w:val="24"/>
          <w:szCs w:val="24"/>
        </w:rPr>
        <w:t>Prefeitura,</w:t>
      </w:r>
      <w:r w:rsidRPr="00D00DFC">
        <w:rPr>
          <w:rFonts w:ascii="Times New Roman" w:hAnsi="Times New Roman" w:cs="Times New Roman"/>
          <w:sz w:val="24"/>
          <w:szCs w:val="24"/>
        </w:rPr>
        <w:t xml:space="preserve"> que ficará autorizada a descontar dos pagamentos devidos ou da garantia,caso exigida, o valor correspondente aos danos sofridos.</w:t>
      </w:r>
    </w:p>
    <w:p w:rsidR="00FE0413" w:rsidRPr="00D00DFC" w:rsidRDefault="00FE0413" w:rsidP="00B929CF">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12.12. Responsabilizar-se pelo cumprimento de todas as obrigações trabalhistas, previdenciárias, sociais,fiscais, comerciais e as demais previstas em legislação específica, cuja inadimplência não transfere aresponsabilidade à </w:t>
      </w:r>
      <w:r w:rsidR="00B929CF"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e não poderá onerar o objeto do contrato.</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12.13. Comunicar no prazo de até 02 (dois) dias úteis à </w:t>
      </w:r>
      <w:r w:rsidR="00B929CF" w:rsidRPr="00D00DFC">
        <w:rPr>
          <w:rFonts w:ascii="Times New Roman" w:hAnsi="Times New Roman" w:cs="Times New Roman"/>
          <w:sz w:val="24"/>
          <w:szCs w:val="24"/>
        </w:rPr>
        <w:t>prefeitura,</w:t>
      </w:r>
      <w:r w:rsidRPr="00D00DFC">
        <w:rPr>
          <w:rFonts w:ascii="Times New Roman" w:hAnsi="Times New Roman" w:cs="Times New Roman"/>
          <w:sz w:val="24"/>
          <w:szCs w:val="24"/>
        </w:rPr>
        <w:t xml:space="preserve"> qualquer alteração ocorrida no endereço,conta bancária, telefone, e outros julgáveis necessários para o recebimento de correspondência, e manterendereço de e-mail atualizado por meio do qual se estabelecerá comunicação e receberá notificações.</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12.13.1. O prazo estipulado nas notificações enviadas por meio eletrônico se inicia no dia útilsubsequente ao do recebimento do e-mail, independentemente de confirmação de leitura.</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12.14. Realizar, conforme o caso, provas que lhe caibam necessárias ao controle de qualidade dos materiais,serviços e equipamentos a serem aplicados nos trabalhos, conforme procedimento previsto nasespecificações, nos termos do art. 140, §4º, da Lei 14.133/21.</w:t>
      </w:r>
    </w:p>
    <w:p w:rsidR="00301C59" w:rsidRPr="00D00DFC" w:rsidRDefault="00301C59" w:rsidP="00FE0413">
      <w:pPr>
        <w:autoSpaceDE w:val="0"/>
        <w:autoSpaceDN w:val="0"/>
        <w:adjustRightInd w:val="0"/>
        <w:spacing w:after="0" w:line="240" w:lineRule="auto"/>
        <w:jc w:val="both"/>
        <w:rPr>
          <w:rFonts w:ascii="Times New Roman" w:hAnsi="Times New Roman" w:cs="Times New Roman"/>
          <w:sz w:val="24"/>
          <w:szCs w:val="24"/>
        </w:rPr>
      </w:pPr>
    </w:p>
    <w:p w:rsidR="00301C59" w:rsidRPr="00D00DFC" w:rsidRDefault="00301C59" w:rsidP="00301C59">
      <w:pPr>
        <w:spacing w:after="0" w:line="240" w:lineRule="auto"/>
        <w:jc w:val="both"/>
        <w:rPr>
          <w:rFonts w:ascii="Times New Roman" w:eastAsia="Times New Roman" w:hAnsi="Times New Roman" w:cs="Times New Roman"/>
          <w:sz w:val="24"/>
          <w:szCs w:val="24"/>
          <w:lang w:eastAsia="pt-BR"/>
        </w:rPr>
      </w:pPr>
      <w:r w:rsidRPr="00D00DFC">
        <w:rPr>
          <w:rFonts w:ascii="Times New Roman" w:eastAsia="Times New Roman" w:hAnsi="Times New Roman" w:cs="Times New Roman"/>
          <w:sz w:val="24"/>
          <w:szCs w:val="24"/>
          <w:lang w:eastAsia="pt-BR"/>
        </w:rPr>
        <w:t xml:space="preserve">12.14.1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 nos termos do art. 140, §4º, da Lei 14.133/21. </w:t>
      </w:r>
    </w:p>
    <w:p w:rsidR="00301C59" w:rsidRPr="00D00DFC" w:rsidRDefault="00301C59" w:rsidP="00301C59">
      <w:pPr>
        <w:spacing w:after="0" w:line="240" w:lineRule="auto"/>
        <w:jc w:val="both"/>
        <w:rPr>
          <w:rFonts w:ascii="Times New Roman" w:eastAsia="Times New Roman" w:hAnsi="Times New Roman" w:cs="Times New Roman"/>
          <w:sz w:val="24"/>
          <w:szCs w:val="24"/>
          <w:lang w:eastAsia="pt-BR"/>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12.15. Prover todos os meios necessários à execução do contrato, inclusive considerados os casos de greve ouparalisação de qualquer natureza.</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12.16. Adotar práticas de sustentabilidade ambiental, conforme requisitos constantes na Instrução NormativaSLTI/MPOG n° 01, de 19 de janeiro de 2010.</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12.17. Atender às determinações regulares emitidas pelo fiscal ou gestor do contrato ou autoridade superior(art. 137, II, da Lei n.º 14.133, de 2021) e prestar todo esclarecimento ou informação por eles solicitados.</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12.18. Comunicar ao Fiscal do contrato, no prazo de 24 (vinte e quatro) horas, qualquer ocorrência anormalou acidente que se verifique no local da execução do objeto contratual.</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12.19. Paralisar, por determinação da </w:t>
      </w:r>
      <w:r w:rsidR="00B929CF" w:rsidRPr="00D00DFC">
        <w:rPr>
          <w:rFonts w:ascii="Times New Roman" w:hAnsi="Times New Roman" w:cs="Times New Roman"/>
          <w:sz w:val="24"/>
          <w:szCs w:val="24"/>
        </w:rPr>
        <w:t>Prefeitura</w:t>
      </w:r>
      <w:r w:rsidRPr="00D00DFC">
        <w:rPr>
          <w:rFonts w:ascii="Times New Roman" w:hAnsi="Times New Roman" w:cs="Times New Roman"/>
          <w:sz w:val="24"/>
          <w:szCs w:val="24"/>
        </w:rPr>
        <w:t>, qualquer atividade que não esteja sendo executada de acordocom a boa técnica ou que ponha em risco a segurança de pessoas ou bens de terceiros.</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B929CF"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12.20. Cumprir, durante todo o período de execução do contrato, a reserva de cargos prevista em lei parapessoa com deficiência, para reabilitado da Previdência Social ou para aprendiz, bem como as reservas decargos previstas na legislação (art. 116, da Lei n.º 14.133/2021</w:t>
      </w:r>
      <w:r w:rsidR="0068248C" w:rsidRPr="00D00DFC">
        <w:rPr>
          <w:rFonts w:ascii="Times New Roman" w:hAnsi="Times New Roman" w:cs="Times New Roman"/>
          <w:sz w:val="24"/>
          <w:szCs w:val="24"/>
        </w:rPr>
        <w:t xml:space="preserve"> )</w:t>
      </w: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12.21. Comprovar a reserva de cargos a que se refere o item anterior, no prazo fixado pelo fiscal do contrato,com a indicação dos empregados que preencheram as referidas vagas (art. 116, parágrafo único, da Lei n.º14.133/2021).</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12.22. Guardar sigilo sobre todas as informações obtidas em decorrência do cumprimento do contrato.</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12.23. Arcar com o ônus decorrente de eventual equívoco no dimensionamento dos quantitativos de suaproposta, inclusive quanto aos custos variáveis decorrentes de fatores futuros e incertos, devendocomplementá-los, caso o previsto inicialmente em sua proposta não seja satisfatório para o atendimento doobjeto da contratação, exceto quando ocorrer algum dos eventos arrolados no art. 124, II, d, da Lei nº14.133/2021.</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12.24. Não contratar, durante a vigência do contrato, cônjuge, companheiro ou parente em linha reta,colateral ou por afinidade, até o terceiro grau, de dirigente do contratante ou do fiscal ou gestor do contrato,nos termos do artigo 48, parágrafo único, da Lei nº 14.133, de 2021.</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12.25. Submeter previamente, por escrito, ao Contratante, para análise e aprovação, quaisquer mudanças nosmétodos executivos que fujam às especificações do memorial descritivo ou instrumento congênere.</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12.26. Não permitir a utilização de qualquer trabalho do menor de dezesseis anos, exceto na condição deaprendiz para os maiores de quatorze anos, nem permitir a utilização do trabalho do menor de dezoito anosem trabalho noturno, perigoso ou insalubre.</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12.27. Obter junto aos órgãos competentes, conforme o caso, as licenças necessárias e demais documentos eautorizações exigíveis, na forma da legislação aplicável.</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12.28. Elaborar o Diário de Obra, incluindo diariamente, pelo Engenheiro preposto responsável, asinformações sobre o andamento da obra, bem como os comunicados à Fiscalização e situação das atividadesem relação ao cronograma previsto.</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12.29. Manter, durante a execução da obra, em local adequado, caçamba, para recolhimento diário dosentulhos provenientes da obra;</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12.30. O transporte de material residual para bota fora será de responsabilidade da CONTRATADA, nãodevendo esta deixar o local com qualquer resíduo de material utilizado durante a execução dos serviços;</w:t>
      </w:r>
    </w:p>
    <w:p w:rsidR="00B929CF" w:rsidRPr="00D00DFC" w:rsidRDefault="00B929C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12.31. Demais obrigações e responsabilidades previstas na Lei nº. 14.133/2021</w:t>
      </w:r>
      <w:r w:rsidR="00F03B63" w:rsidRPr="00D00DFC">
        <w:rPr>
          <w:rFonts w:ascii="Times New Roman" w:hAnsi="Times New Roman" w:cs="Times New Roman"/>
          <w:sz w:val="24"/>
          <w:szCs w:val="24"/>
        </w:rPr>
        <w:t>;</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12.30. Se a CONTRATANTE relevar o descumprimento no todo ou em parte de quaisquer obrigações daCONTRATADA, tal fato não poderá liberar, desonerar ou de qualquer modo afetar ou prejudicar essas mesmasobrigações, as quais permanecerão inalteradas como se nenhuma omissão ou tolerância houvesse ocorrido.</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03B6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12.31. A inobservância das regras previstas neste Contrato acarreta descumprimento contratual absoluto,implicando a possibilidade de rescisão por iniciativa da </w:t>
      </w:r>
      <w:r w:rsidR="00F03B63" w:rsidRPr="00D00DFC">
        <w:rPr>
          <w:rFonts w:ascii="Times New Roman" w:hAnsi="Times New Roman" w:cs="Times New Roman"/>
          <w:sz w:val="24"/>
          <w:szCs w:val="24"/>
        </w:rPr>
        <w:t>Prefeitura.</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CLÁUSULA DÉCIMA TERCEIRA – DAS OBRIGAÇÕES DA CONTRATANTE</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(Art. 92, XIV, da Lei nº 14.133/2021)Além das estabelecidas no Edital e seus Anexos, bem como neste contrato, constituem obrigações daCONTRATANTE:</w:t>
      </w: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 Emitir ordens de início e de paralisação dos serviços, estabelecendo dia, hora, quantidade, local e demaisinformações que achar pertinentes para o bom cumprimento do objeto.</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 Designar, servidor(es) ao qual(is) caberá(ão) a responsabilidade de acompanhar, fiscalizar e avaliar aexecução do contrato, conforme legislação vigente.</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13.3. Liberar as áreas destinadas ao serviço.</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13.4. Fornecer à CONTRATADA todos os elementos e dados necessários à perfeita execução do objeto desteContrato, inclusive permitindo o acesso de empregados, prepostos ou representantes da CONTRATADA emsuas dependências, desde que observadas às normas de segurança.</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13.5. Empenhar os recursos necessários aos pagamentos, dentro das previsões estabelecidas no CronogramaFísico-Financeiro.</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13.6. Certificar, por meio de fiscal designado, as Notas Fiscais correspondentes após constatar o fielcumprimento dos serviços executados, medidos e aceitos.</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13.7. Pagar as faturas emitidas pela CONTRATADA, que forem regularmente liquidadas.</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13.8. Notificar a CONTRATADA, por escrito, de qualquer irregularidade detectada na execução do contrato eno caso de não regularização, processar a extinção, e/ou, ser for o caso, executar a garantia de execução e/ouaplicar as sanções previstas no Edital, Contrato e em legislação pertinente.</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13.9. Emitir os Termos de Recebimentos Provisório e Definitivo nos prazos e condições estipuladas nesteContrato.</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13.10. Rejeitar os serviços executados em desacordo com os projetos e especificações técnicas ou comimperfeição, presentes as Normas Técnicas da ABNT e outras aplicáveis.</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13.11. Transmitir suas ordens e instruções por escrito, salvo em situações de urgência ou emergência, sendoreservado à CONTRATADA o direito de solicitar da </w:t>
      </w:r>
      <w:r w:rsidRPr="00D00DFC">
        <w:rPr>
          <w:rFonts w:ascii="Times New Roman" w:hAnsi="Times New Roman" w:cs="Times New Roman"/>
          <w:sz w:val="24"/>
          <w:szCs w:val="24"/>
        </w:rPr>
        <w:lastRenderedPageBreak/>
        <w:t>FISCALIZAÇÃO/CONTRATANTE, por escrito, a posteriorconfirmação de ordens ou instruções verbais recebidas.</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13.12. Solicitar que a CONTRATADA, quando comunicada, afaste o empregado ou contratado que não estejacumprindo fielmente o presente Contrato.</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13.13. Fornecer, quando detiver, outros elementos que se fizerem necessários à compreensão dos"Documentos Técnicos" e colaborar com a CONTRATADA, quando solicitada, no estudo e interpretação dosmesmos.</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13.14. Garantir o acesso da CONTRATADA e de seus prepostos a todas as informações relativas à execuçãodos serviços.</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13.15. Obter, tempestivamente, as licenças ou autorizações, quando de sua competência, junto a outrosórgãos/entidades, necessárias à execução dos serviços contratados.</w:t>
      </w: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13.16. Designar a fiscalização do contrato ou da obra.</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13.17. Aplicar à CONTRATADA as sanções previstas na lei e neste Contrato.</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13.18. Cientificar a Procuradoria Geral do Estado para adoção das medidas cabíveis, quando couber, emvirtude de descumprimento de obrigações pela CONTRATADA.</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13.19. Explicitamente emitir decisão sobre todas as solicitações e reclamações relacionadas à execução doContrato, ressalvados os requerimentos manifestamente impertinentes, meramente protelatórios ou denenhum interesse para a boa execução do ajuste.</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13.19.1. A </w:t>
      </w:r>
      <w:r w:rsidR="00F03B63"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 xml:space="preserve"> terá o prazo de 30 (trinta) dias corridos, a contar da data do protocolo dorequerimento para decidir, admitida a prorrogação motivada, por igual período.</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13.20. Notificar os emitentes das garantias quanto ao início de processo administrativo para apuração dedescumprimento de cláusulas contratuais, se for o caso.</w:t>
      </w: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13.21. Comunicar à CONTRATADA para emissão de Nota Fiscal no que pertine à parcela incontroversa daexecução do objeto, para efeito de liquidação e pagamento, quando houver controvérsia sobre a execução doobjeto, quanto à dimensão, qualidade e quantidade, conforme o art. 143 da Lei nº 14.133, de 2021.</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13.22. Verificar a regularidade fiscal da CONTRATADA, a inexistência de sanções vigentes impeditivas paralicitar ou contratar com a Administração Pública, emitir as certidões negativas de inidoneidade, deimpedimento e de débitos trabalhistas e juntá-las ao respectivo processo, antes de prorrogar o prazo devigência do contrato, nos termos do art. 245, do Decreto Estadual nº 1.525/2022.</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13.23. Comunicar a CONTRATADA na hipótese de posterior alteração do projeto pelo Contratante, no caso doart. 93, §2º, da Lei nº 14.133, de 2021.</w:t>
      </w:r>
    </w:p>
    <w:p w:rsidR="00F03B63" w:rsidRPr="00D00DFC" w:rsidRDefault="00F03B63"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13.25. A </w:t>
      </w:r>
      <w:r w:rsidR="00945ADF"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não responderá por quaisquer compromissos assumidos pela CONTRATADA com terceiros,ainda que vinculados à execução do contrato, bem como por qualquer dano causado a terceiros emdecorrência de ato da Contratada, de seus empregados, prepostos ou subordinados.</w:t>
      </w:r>
    </w:p>
    <w:p w:rsidR="00945ADF" w:rsidRPr="00D00DFC" w:rsidRDefault="00945AD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CLÁUSULA DÉCIMA QUARTA – DAS SANÇÕES ADMINISTRATIVAS</w:t>
      </w: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(Art. 92, XIV, Lei nº 14.133/2021 e 247, § 1º, XIV do Decreto Estadual nº 1.525/2022)</w:t>
      </w:r>
    </w:p>
    <w:p w:rsidR="00945ADF" w:rsidRPr="00D00DFC" w:rsidRDefault="00945ADF" w:rsidP="00FE0413">
      <w:pPr>
        <w:autoSpaceDE w:val="0"/>
        <w:autoSpaceDN w:val="0"/>
        <w:adjustRightInd w:val="0"/>
        <w:spacing w:after="0" w:line="240" w:lineRule="auto"/>
        <w:jc w:val="both"/>
        <w:rPr>
          <w:rFonts w:ascii="Times New Roman" w:hAnsi="Times New Roman" w:cs="Times New Roman"/>
          <w:sz w:val="24"/>
          <w:szCs w:val="24"/>
        </w:rPr>
      </w:pPr>
    </w:p>
    <w:p w:rsidR="00FE0413" w:rsidRPr="00D00DFC" w:rsidRDefault="00FE0413" w:rsidP="00FE0413">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14.1. Sem prejuízo das regras previstas na Lei nº 14.133/93, a CONTRATADA comete ato passível de sançãoao:</w:t>
      </w:r>
    </w:p>
    <w:p w:rsidR="00945ADF" w:rsidRPr="00D00DFC" w:rsidRDefault="00945ADF" w:rsidP="00FE0413">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 dar causa à inexecução parcial do contrato;</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 dar causa à inexecução parcial do contrato que cause grave dano à Administração ou ao funcionamento dos serviços públicos ou ao interesse coletivo;</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 dar causa à inexecução total do contrato;</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d) ensejar o retardamento da execução ou da entrega do objeto da contratação sem motivo justificado;</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e) apresentar documentação falsa ou prestar declaração falsa durante a execução do contrato;</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f) praticar ato fraudulento na execução do contrato;</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g) comportar-se de modo inidôneo ou cometer fraude de qualquer natureza;</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h) praticar ato lesivo previsto no art. 5º da Lei nº 12.846, de 1º de agosto de 2013.</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14.2. Ao incorrer nas infrações acima descritas, serão aplicadas à CONTRATADA as seguintes sanções:</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14.2.1. Advertência, quando a CONTRATADA der causa à inexecução parcial do contrato que não implique em prejuízo ou dano à Administração, bem como na hipótese de descumprimento de pequena relevância praticado pelo contratado e que não justifique imposição de penalidade mais grave (art. 156, §2º, da Lei nº 14.133/2021 e art. 368 do Decreto Estadual nº 1.525/2022);</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14.2.2. Impedimento de licitar e contratar no âmbito da Administração Pública direta e indireta do Estado de Mato Grosso, pelo prazo máximo de 3 (três) anos, quando praticadas as condutas descritas nas alíneas “b”, “c” e “d” do item 14.1, sempre que não se justificar a imposição de penalidade mais grave (art. 156, § 4º, da Lei nº 14.133/2021 e art. 370 do Decreto Estadual nº 1.525/2022);</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14.2.3. Declaração de inidoneidade para licitar e contratar, que impedirá a CONTRATADA de licitar ou contratar no âmbito da Administração Pública direta e indireta do Estado de Mato Grosso, pelo prazo mínimo de 3 (três) anos e máximo de 6 (seis) anos.</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14.2.3.1. Esta penalidade será aplicada quando praticadas as condutas descritas nas alíneas “e”, “f”, “g” e “h” do item 14.1, bem como nas alíneas “b”, “c” e “d”, que justifiquem a imposição de penalidade mais grave (art. 156, §5º, da Lei nº 14.133/2021 e art. 371 do Decreto Estadual nº 1.525/2022).</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14.2.4. Multa:</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 moratória, em razão do atraso injustificado, na proporção de 5% (cinco por cento), calculada sobre a parcela não executada e prevista para o período, no cronograma físico financeiro;</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 moratória de 0,5% (cinco décimos por cento) por dia de atraso injustificado, sobre o valor total do contrato, até o máximo de 2% (dois por cento), pela inobservância do prazo fixado para apresentação, suplementação ou reposição da garantia, bem como de documentos necessários ao pagamento das medições ou outro documento solicitado pela fiscalização.</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b.1. atraso superior a 25 (vinte e cinco) dias autoriza a Prefeitura  a promover a extinção do presente contrato unilateralmente, por descumprimento ou cumprimento irregular de suas cláusulas, conforme dispõe o inciso I do art. 137 da Lei n. 14.133/2021, sem prejuízo da sanção acima estipulada;</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 compensatória de 0,5% (cinco décimos por cento) à 15% (quinze por cento) sobre o valor total docontrato, em caso de inexecução parcial do objeto pela CONTRATADA, que cause grave dano àAdministração, ao funcionamento dos serviços públicos ou ao interesse coletivo;</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d. compensatória de 15% (quinze por cento) à 30% (trinta por cento) sobre o valor total do contrato, nocaso de inexecução total do objeto, bem como nas hipóteses de atos fraudulentos com o objetivo deobter vantagens indevidas;</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d.1. No caso de inexecução total, a multa será aplicada independentemente da existência ou nãodo prejuízo ao contratante, implicando ainda na possibilidade de rescisão do contrato.</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14.3. A aplicação de multa moratória não impedirá que a Prefeitura a converta em compensatória e promova aextinção unilateral do contrato com a aplicação cumulada de outras sanções previstas na Lei Federal nº 14.133,de 1º de abril de 2021.</w:t>
      </w:r>
    </w:p>
    <w:p w:rsidR="002D0FDD" w:rsidRPr="00D00DFC" w:rsidRDefault="002D0FDD"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14.4. Todas as sanções previstas neste Contrato poderão ser aplicadas cumulativamente com a multa (art.156, §7º, da Lei nº 14.133/2021).</w:t>
      </w:r>
    </w:p>
    <w:p w:rsidR="002D0FDD" w:rsidRPr="00D00DFC" w:rsidRDefault="002D0FDD"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14.5. Antes da aplicação da multa será facultada a defesa do interessado no prazo de 15 (quinze) dias úteis,contado da data de sua intimação (art. 157, da Lei nº 14.133/2021)</w:t>
      </w:r>
    </w:p>
    <w:p w:rsidR="002D0FDD" w:rsidRPr="00D00DFC" w:rsidRDefault="002D0FDD"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14.6. A multa eventualmente imposta à CONTRATADA, poderá ser descontada dos pagamentos devidos àmesma, decorrentes deste mesmo contrato ou de outros contratos administrativos que a CONTRATADApossua com a Administração Pública </w:t>
      </w:r>
      <w:r w:rsidR="002D0FDD" w:rsidRPr="00D00DFC">
        <w:rPr>
          <w:rFonts w:ascii="Times New Roman" w:hAnsi="Times New Roman" w:cs="Times New Roman"/>
          <w:sz w:val="24"/>
          <w:szCs w:val="24"/>
        </w:rPr>
        <w:t xml:space="preserve"> Municipal.</w:t>
      </w:r>
    </w:p>
    <w:p w:rsidR="002D0FDD" w:rsidRPr="00D00DFC" w:rsidRDefault="002D0FDD"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14.6.1. Se a multa aplicada e as indenizações cabíveis forem superiores ao valor do pagamentoeventualmente devido pela </w:t>
      </w:r>
      <w:r w:rsidR="002D0FDD"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à CONTRATADA, além da perda desse valor, a diferença serádescontada da garantia prestada ou será cobrada judicialmente (art. 156, §8º, da Lei nº 14.133/2021).</w:t>
      </w:r>
    </w:p>
    <w:p w:rsidR="002D0FDD" w:rsidRPr="00D00DFC" w:rsidRDefault="002D0FDD"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14.6.2. Caso a CONTRATADA não tenha nenhum valor a receber da </w:t>
      </w:r>
      <w:r w:rsidR="002D0FDD"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 xml:space="preserve"> ou os valores do pagamentoe da garantia contratual não forem suficientes para a compensação do valor devido, ser-lhe-á concedidoo prazo máximo de 05 (cinco) dias úteis, contados do recebimento da comunicação enviada pelaautoridade competente, para efetuar o pagamento da multa.</w:t>
      </w:r>
    </w:p>
    <w:p w:rsidR="002D0FDD" w:rsidRPr="00D00DFC" w:rsidRDefault="002D0FDD"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14.6.3. Esgotados os meios administrativos para a cobrança dos valores devidos, o contratanteprovidenciará o encaminhamento do processo à Procuradoria-</w:t>
      </w:r>
      <w:r w:rsidR="002D0FDD" w:rsidRPr="00D00DFC">
        <w:rPr>
          <w:rFonts w:ascii="Times New Roman" w:hAnsi="Times New Roman" w:cs="Times New Roman"/>
          <w:sz w:val="24"/>
          <w:szCs w:val="24"/>
        </w:rPr>
        <w:t xml:space="preserve"> do município </w:t>
      </w:r>
      <w:r w:rsidRPr="00D00DFC">
        <w:rPr>
          <w:rFonts w:ascii="Times New Roman" w:hAnsi="Times New Roman" w:cs="Times New Roman"/>
          <w:sz w:val="24"/>
          <w:szCs w:val="24"/>
        </w:rPr>
        <w:t xml:space="preserve"> para que seja realizadaa cobrança judicial.</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14.6.4. Caso a </w:t>
      </w:r>
      <w:r w:rsidR="002D0FDD"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tenha de recorrer ou comparecer a juízo para haver o que lhe for devido, aCONTRATADA ficará sujeita ao pagamento, além do principal do débito, da pena convencional de 10%(dez por cento) sobre o valor do litígio, dos juros de mora de 1% (um por cento) ao mês, despesas deprocesso e honorários de advogado, estes fixados, desde logo, em 20% (vinte por cento) sobre o valorem litígio.</w:t>
      </w:r>
    </w:p>
    <w:p w:rsidR="002D0FDD" w:rsidRPr="00D00DFC" w:rsidRDefault="002D0FDD"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14.7. A aplicação das sanções previstas neste Contrato não exclui, em hipótese alguma, a obrigação dereparação integral do dano causado à </w:t>
      </w:r>
      <w:r w:rsidR="00241952"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(art. 156, §9º, da Lei nº 14.133/2021)</w:t>
      </w:r>
    </w:p>
    <w:p w:rsidR="00394F91" w:rsidRPr="00D00DFC" w:rsidRDefault="00394F91"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14.8. A aplicação das sanções realizar-se-á em processo administrativo que assegure o contraditório e a ampladefesa à CONTRATADA, observando-se o procedimento previsto no caput e parágrafos do art. 158 da Lei nº14.133, de 2021, para as penalidades de impedimento de licitar e contratar e de declaração de inidoneidadepara licitar ou contratar.</w:t>
      </w:r>
    </w:p>
    <w:p w:rsidR="00241952" w:rsidRPr="00D00DFC" w:rsidRDefault="00241952" w:rsidP="00945ADF">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945ADF"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14.9. Na aplicação das sanções serão considerados (art. 156, §1º, da Lei nº 14.133/2021 </w:t>
      </w:r>
      <w:r w:rsidR="00241952" w:rsidRPr="00D00DFC">
        <w:rPr>
          <w:rFonts w:ascii="Times New Roman" w:hAnsi="Times New Roman" w:cs="Times New Roman"/>
          <w:sz w:val="24"/>
          <w:szCs w:val="24"/>
        </w:rPr>
        <w:t>)</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w:t>
      </w: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 a natureza e a gravidade da infração cometida;</w:t>
      </w:r>
    </w:p>
    <w:p w:rsidR="00241952" w:rsidRPr="00D00DFC" w:rsidRDefault="00241952"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 as peculiaridades do caso concreto;</w:t>
      </w:r>
    </w:p>
    <w:p w:rsidR="00241952" w:rsidRPr="00D00DFC" w:rsidRDefault="00241952"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 as circunstâncias agravantes ou atenuantes conforme definidas nos artigos 373 e 374 do DecretoEstadual nº 1.525/2022;</w:t>
      </w:r>
    </w:p>
    <w:p w:rsidR="00241952" w:rsidRPr="00D00DFC" w:rsidRDefault="00241952"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d) os danos que dela provierem para o Contratante;</w:t>
      </w:r>
    </w:p>
    <w:p w:rsidR="00241952" w:rsidRPr="00D00DFC" w:rsidRDefault="00241952"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e) a implantação ou o aperfeiçoamento de programa de integridade, conforme normas e orientaçõesdos órgãos de controle;</w:t>
      </w:r>
    </w:p>
    <w:p w:rsidR="00241952" w:rsidRPr="00D00DFC" w:rsidRDefault="00241952"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f) situação econômico-financeira do acusado, em especial sua capacidade de geração de receitas e seupatrimônio, no caso de aplicação de multa;</w:t>
      </w:r>
    </w:p>
    <w:p w:rsidR="00241952" w:rsidRPr="00D00DFC" w:rsidRDefault="00241952"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g) a conduta praticada e a intensidade do dano provocado segundo os critérios de razoabilidade eproporcionalidade.</w:t>
      </w:r>
    </w:p>
    <w:p w:rsidR="00241952" w:rsidRPr="00D00DFC" w:rsidRDefault="00241952" w:rsidP="00945ADF">
      <w:pPr>
        <w:autoSpaceDE w:val="0"/>
        <w:autoSpaceDN w:val="0"/>
        <w:adjustRightInd w:val="0"/>
        <w:spacing w:after="0" w:line="240" w:lineRule="auto"/>
        <w:jc w:val="both"/>
        <w:rPr>
          <w:rFonts w:ascii="Times New Roman" w:hAnsi="Times New Roman" w:cs="Times New Roman"/>
          <w:sz w:val="24"/>
          <w:szCs w:val="24"/>
        </w:rPr>
      </w:pPr>
    </w:p>
    <w:p w:rsidR="00945ADF" w:rsidRPr="00D00DFC" w:rsidRDefault="00945ADF" w:rsidP="00945ADF">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14.10. Os atos previstos como infrações administrativas na Lei nº 14.133, de 2021, ou em outras leis delicitações e contratos da Administração Pública que também sejam tipificados como atos lesivos na Lei nº12.846, de 2013, serão apurados e julgados conjuntamente, nos mesmos autos, observados o ritoprocedimental e autoridade competente definidos na referida Lei e nos regulamentos estaduaiscomplementares.</w:t>
      </w:r>
    </w:p>
    <w:p w:rsidR="00241952" w:rsidRPr="00D00DFC" w:rsidRDefault="00241952" w:rsidP="00945ADF">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945ADF"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14.11. A personalidade jurídica da CONTRATADA poderá ser desconsiderada sempre que utilizada com abusodo direito para facilitar, encobrir ou dissimular a prática dos atos ilícitos previstos neste Contrato ou paraprovocar confusão patrimonial, e, nesse caso, todos os efeitos das sanções aplicadas à pessoa jurídica serão</w:t>
      </w:r>
      <w:r w:rsidR="00241952" w:rsidRPr="00D00DFC">
        <w:rPr>
          <w:rFonts w:ascii="Times New Roman" w:hAnsi="Times New Roman" w:cs="Times New Roman"/>
          <w:sz w:val="24"/>
          <w:szCs w:val="24"/>
        </w:rPr>
        <w:t>estendidos aos seus administradores e sócios com poderes de administração, à pessoa jurídica sucessora ou</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à empresa do mesmo ramo com relação de coligação ou controle, de fato ou de direito, com a CONTRATADA,observados, em todos os casos, o contraditório, a ampla defesa e a obrigatoriedade de análise jurídica prévia.</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14.12. Antes da remessa à Procuradoria</w:t>
      </w:r>
      <w:r w:rsidR="00296F7F" w:rsidRPr="00D00DFC">
        <w:rPr>
          <w:rFonts w:ascii="Times New Roman" w:hAnsi="Times New Roman" w:cs="Times New Roman"/>
          <w:sz w:val="24"/>
          <w:szCs w:val="24"/>
        </w:rPr>
        <w:t xml:space="preserve"> do município </w:t>
      </w:r>
      <w:r w:rsidRPr="00D00DFC">
        <w:rPr>
          <w:rFonts w:ascii="Times New Roman" w:hAnsi="Times New Roman" w:cs="Times New Roman"/>
          <w:sz w:val="24"/>
          <w:szCs w:val="24"/>
        </w:rPr>
        <w:t xml:space="preserve"> para cobrança de créditos oriundos de contratoadministrativo, a </w:t>
      </w:r>
      <w:r w:rsidR="00296F7F"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 xml:space="preserve">deve optar, preferencialmente, pela </w:t>
      </w:r>
      <w:r w:rsidRPr="00D00DFC">
        <w:rPr>
          <w:rFonts w:ascii="Times New Roman" w:hAnsi="Times New Roman" w:cs="Times New Roman"/>
          <w:sz w:val="24"/>
          <w:szCs w:val="24"/>
        </w:rPr>
        <w:lastRenderedPageBreak/>
        <w:t>compensação com eventuais pagamentosdevidos à CONTRATADA, independentemente de estes ou aqueles decorrerem de contratos distintos e/ou deSecretarias distintas, nos termos da ORIENTAÇÃO JURÍDICO-NORMATIVA 014/CPPGE/2022.</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14.13. Após a apuração dos fatos e responsabilização da empresa, as penalidades aplicadas constarãoregistradas nos sistemas </w:t>
      </w:r>
      <w:r w:rsidR="00296F7F" w:rsidRPr="00D00DFC">
        <w:rPr>
          <w:rFonts w:ascii="Times New Roman" w:hAnsi="Times New Roman" w:cs="Times New Roman"/>
          <w:sz w:val="24"/>
          <w:szCs w:val="24"/>
        </w:rPr>
        <w:t xml:space="preserve">do Município e encaminhado para TCE – MT </w:t>
      </w:r>
      <w:r w:rsidRPr="00D00DFC">
        <w:rPr>
          <w:rFonts w:ascii="Times New Roman" w:hAnsi="Times New Roman" w:cs="Times New Roman"/>
          <w:sz w:val="24"/>
          <w:szCs w:val="24"/>
        </w:rPr>
        <w:t xml:space="preserve"> e do PoderExecutivo Federal, para fins de publicidade no Cadastro Nacional de Empresas Inidôneas e Suspensas (Ceis) eno Cadastro Nacional de Empresas Punidas (Cnep).</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14.14. As sanções de impedimento de licitar e contratar e declaração de inidoneidade para licitar ou contratarsão passíveis de reabilitação na forma do art. 163 da Lei nº 14.133/21.</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14.15. Poderá a CONTRATADA ainda responder por qualquer indenização suplementar no montanteequivalente ao prejuízo excedente que causar, na forma do Parágrafo Único, do artigo 416, do Código Civil.</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14.16. A aplicação de qualquer das penalidades previstas, realizar-se-á em processo administrativo queassegurará o contraditório e ampla defesa, observando-se o procedimento previsto na Lei nº 14.133/2021,nos artigos 376 e 377 do Decreto Estadual nº 1.525/2022, e, subsidiariamente, na Lei Estadual nº 7.692/2002.</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CLÁUSULA DÉCIMA QUINTA – DA EXTINÇÃO DO CONTRATO</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(Art. 92, XIX, Lei nº 14.133/2021)</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15.1. O contrato se extingue quando cumpridas as obrigações de ambas as partes, ainda que isso ocorra antesdo prazo estipulado para tanto.</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15.2. Se as obrigações não forem cumpridas no prazo estipulado, a vigência ficará prorrogada até a conclusãodo objeto, caso em que deverá a </w:t>
      </w:r>
      <w:r w:rsidR="00296F7F"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 xml:space="preserve"> providenciar a readequação do cronograma fixado para o contrato.</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15.2.1. Quando a não conclusão do contrato decorrer de culpa da CONTRATADA: (a) ficará ela constituída emmora, sendo-lhe aplicáveis as respectivas sanções administrativas; e (b) poderá a Administração optar pelaextinção do contrato e, nesse caso, adotará as medidas admitidas em lei para a continuidade da execuçãocontratual.</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15.3. O presente termo de contrato poderá ser extinto nas hipóteses previstas no rol do artigo 137 da Lei nº14.133/202, devendo a extinção ser formalmente motivada nos autos do processo, assegurado o contraditórioe ampla defesa e respeitados os procedimentos.</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15.3.1. Nesta hipótese, aplicam-se também os artigos 138 e 139 da mesma Lei.</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15.3.2. A alteração social ou a modificação da finalidade ou da estrutura da empresa não ensejará arescisão se não restringir sua capacidade de concluir o contrato.</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15.3.3. Se a operação implicar mudança da pessoa jurídica contratada, deverá ser formalizado termoaditivo para alteração subjetiva.</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15.5. A extinção do Contrato deverá ser formalmente motivada nos autos do processo, assegurado ocontraditório e ampla defesa</w:t>
      </w:r>
      <w:r w:rsidR="00296F7F" w:rsidRPr="00D00DFC">
        <w:rPr>
          <w:rFonts w:ascii="Times New Roman" w:hAnsi="Times New Roman" w:cs="Times New Roman"/>
          <w:sz w:val="24"/>
          <w:szCs w:val="24"/>
        </w:rPr>
        <w:t>, observando os ditames da lei.</w:t>
      </w:r>
      <w:r w:rsidRPr="00D00DFC">
        <w:rPr>
          <w:rFonts w:ascii="Times New Roman" w:hAnsi="Times New Roman" w:cs="Times New Roman"/>
          <w:sz w:val="24"/>
          <w:szCs w:val="24"/>
        </w:rPr>
        <w:t>.</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15.6. Nos termos do artigo 138 da Lei Federal nº 14.133/21, a extinção do contrato poderá ser:</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a. determinada por ato unilateral e escrito da </w:t>
      </w:r>
      <w:r w:rsidR="00296F7F" w:rsidRPr="00D00DFC">
        <w:rPr>
          <w:rFonts w:ascii="Times New Roman" w:hAnsi="Times New Roman" w:cs="Times New Roman"/>
          <w:sz w:val="24"/>
          <w:szCs w:val="24"/>
        </w:rPr>
        <w:t>Prefeitura</w:t>
      </w:r>
      <w:r w:rsidRPr="00D00DFC">
        <w:rPr>
          <w:rFonts w:ascii="Times New Roman" w:hAnsi="Times New Roman" w:cs="Times New Roman"/>
          <w:sz w:val="24"/>
          <w:szCs w:val="24"/>
        </w:rPr>
        <w:t>, exceto no caso de descumprimento decorrentede sua própria conduta;</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 consensual, por acordo entre as partes;</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 por conciliação, por mediação ou por comitê de resolução de disputas, desde que haja interesse da</w:t>
      </w:r>
      <w:r w:rsidR="00296F7F" w:rsidRPr="00D00DFC">
        <w:rPr>
          <w:rFonts w:ascii="Times New Roman" w:hAnsi="Times New Roman" w:cs="Times New Roman"/>
          <w:sz w:val="24"/>
          <w:szCs w:val="24"/>
        </w:rPr>
        <w:t xml:space="preserve"> Prefeitura</w:t>
      </w:r>
      <w:r w:rsidRPr="00D00DFC">
        <w:rPr>
          <w:rFonts w:ascii="Times New Roman" w:hAnsi="Times New Roman" w:cs="Times New Roman"/>
          <w:sz w:val="24"/>
          <w:szCs w:val="24"/>
        </w:rPr>
        <w:t>;</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d. por decisão arbitral, em decorrência de cláusula compromissória ou compromisso arbitral, ou</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e. por decisão judicial.</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15.6.1. A extinção com base nas alíneas “a” e “b” deverão ser precedidas de autorização escrita efundamentada da autoridade competente e reduzidas a termo no respectivo processo.</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15.6.2. A extinção determinada por ato unilateral da Administração poderá acarretar as consequênciasprevistas no artigo 138 da Lei Federal nº 14.133/2021, sem prejuízo das sanções previstas nesteContrato.</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15.6.3. Quando a extinção decorrer de culpa exclusiva da </w:t>
      </w:r>
      <w:r w:rsidR="00296F7F" w:rsidRPr="00D00DFC">
        <w:rPr>
          <w:rFonts w:ascii="Times New Roman" w:hAnsi="Times New Roman" w:cs="Times New Roman"/>
          <w:sz w:val="24"/>
          <w:szCs w:val="24"/>
        </w:rPr>
        <w:t>Prefeitura</w:t>
      </w:r>
      <w:r w:rsidRPr="00D00DFC">
        <w:rPr>
          <w:rFonts w:ascii="Times New Roman" w:hAnsi="Times New Roman" w:cs="Times New Roman"/>
          <w:sz w:val="24"/>
          <w:szCs w:val="24"/>
        </w:rPr>
        <w:t>, a CONTRATADA será ressarcida pelosprejuízos regularmente comprovados que houver sofrido e terá direito a:</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 devolução da garantia;</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 pagamentos devidos pela execução do contrato até a data de extinção;</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 pagamento do custo da desmobilização.</w:t>
      </w:r>
    </w:p>
    <w:p w:rsidR="00296F7F" w:rsidRPr="00D00DFC" w:rsidRDefault="00296F7F"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15.7. A extinção do contrato não configura óbice para o reconhecimento do desequilíbrio econômicofinanceiro,hipótese em que será concedida indenização por meio de termo indenizatório (art. 131, caput, daLei n.º 14.133, de 2021 ).</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15.8. O termo de rescisão será ser publicado no sítio eletrônico oficial do órgão ou entidade e no PortalNacional de Contratações Públicas (PNCP).</w:t>
      </w:r>
    </w:p>
    <w:p w:rsidR="009B7720" w:rsidRPr="00D00DFC" w:rsidRDefault="009B7720"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15.9. Ocorrendo a rescisão do Contrato, a CONTRATANTE constituirá "Comissão" para arrolamento da situaçãodos serviços, no momento da sua paralisação e concederá prazo corrido de 48 (quarenta e oito) horas para quea CONTRATADA indique seu representante.</w:t>
      </w:r>
    </w:p>
    <w:p w:rsidR="009B7720" w:rsidRPr="00D00DFC" w:rsidRDefault="009B7720"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15.9.1. Vencido o prazo e não indicando a CONTRATADA o seu representante ou não comparecendo oindicado para execução dos trabalhos, a "Comissão" fará o respectivo arrolamento.</w:t>
      </w:r>
    </w:p>
    <w:p w:rsidR="009B7720" w:rsidRPr="00D00DFC" w:rsidRDefault="009B7720"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15.9.2. Em quaisquer das hipóteses as partes declaram aceitar incondicionalmente o relatório dearrolamento feito.</w:t>
      </w:r>
    </w:p>
    <w:p w:rsidR="009B7720" w:rsidRPr="00D00DFC" w:rsidRDefault="009B7720"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15.10. O termo de rescisão, sempre que possível, será precedido de:</w:t>
      </w:r>
    </w:p>
    <w:p w:rsidR="009B7720" w:rsidRPr="00D00DFC" w:rsidRDefault="009B7720"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15.10.1. Balanço dos eventos contratuais já cumpridos ou parcialmente cumpridos;</w:t>
      </w:r>
    </w:p>
    <w:p w:rsidR="009B7720" w:rsidRPr="00D00DFC" w:rsidRDefault="009B7720"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15.10.2. Relação dos pagamentos já efetuados e ainda devidos;</w:t>
      </w:r>
    </w:p>
    <w:p w:rsidR="009B7720" w:rsidRPr="00D00DFC" w:rsidRDefault="009B7720"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15.10.3. Indenizações e multas.</w:t>
      </w:r>
    </w:p>
    <w:p w:rsidR="009B7720" w:rsidRPr="00D00DFC" w:rsidRDefault="009B7720"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15.11. O contrato também poderá ser extinto caso se constate que o contratado mantém vínculo de naturezatécnica, comercial, econômica, financeira, trabalhista ou civil com dirigente do órgão ou entidade contratanteou com agente público que tenha desempenhado função na licitação ou atue na fiscalização ou na gestão docontrato, ou que deles seja cônjuge, companheiro ou parente em linha reta, colateral ou por afinidade, até oterceiro grau (art. 14, inciso IV, da Lei nº 14.133, de 2021).</w:t>
      </w:r>
    </w:p>
    <w:p w:rsidR="009B7720" w:rsidRPr="00D00DFC" w:rsidRDefault="009B7720"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CLÁUSULA DÉCIMA SEXTA – DA ALTERAÇÃO DO CONTRATO E DOS PREÇOS</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16.1. O contrato poderá ser alterado na forma do artigo 124 e seguintes da Lei nº 14.133/2021</w:t>
      </w:r>
      <w:r w:rsidR="003D0046" w:rsidRPr="00D00DFC">
        <w:rPr>
          <w:rFonts w:ascii="Times New Roman" w:hAnsi="Times New Roman" w:cs="Times New Roman"/>
          <w:sz w:val="24"/>
          <w:szCs w:val="24"/>
        </w:rPr>
        <w:t>.</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16.2. Registros que não caracterizam alteração do contrato podem ser realizados por simples apostila,dispensada a celebração de termo aditivo, na forma do art. 136 da Lei nº 14.133, de 2021.</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16.3. Durante a vigência do contrato, a CONTRATADA poderá solicitar revisão dos preços para manter oequilíbrio econômico-financeiro obtido na licitação, mediante a comprovação dos fatos previstos no art. 124,inciso II, alínea "d", da Lei n. 14.133/2021, inclusive com demonstração em planilhas de custos.</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16.3.1. A </w:t>
      </w:r>
      <w:r w:rsidR="003D0046"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responderá eventuais pedidos de reestabelecimento do equilíbrio econômicofinanceirofeitos pela CONTRATADA no prazo máximo de 1(um) mês, contado da data da solicitação.</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16.4. O requerimento de revisão deverá serfundamentado e indicar o fato extraordinário imprevisível e desequilíbrio de preços e insumos, este últimodevidamente acompanhado de documentação comprobatória da variação de preços.</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16.4.1. Não será concedida revisão que esteja fundamentada em sinistro previsto na matriz de risco da</w:t>
      </w:r>
      <w:r w:rsidR="00D00DFC">
        <w:rPr>
          <w:rFonts w:ascii="Times New Roman" w:hAnsi="Times New Roman" w:cs="Times New Roman"/>
          <w:sz w:val="24"/>
          <w:szCs w:val="24"/>
        </w:rPr>
        <w:t xml:space="preserve"> </w:t>
      </w:r>
      <w:r w:rsidRPr="00D00DFC">
        <w:rPr>
          <w:rFonts w:ascii="Times New Roman" w:hAnsi="Times New Roman" w:cs="Times New Roman"/>
          <w:sz w:val="24"/>
          <w:szCs w:val="24"/>
        </w:rPr>
        <w:t>CONTRATADA, nos moldes do art. 22, § 2º, I, da Lei nº 14.133/2021.</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16.4.2. Caberá à </w:t>
      </w:r>
      <w:r w:rsidR="003D0046"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 xml:space="preserve"> confirmar a ocorrência de fato extraordinário, bem como realizar nova pesquisade preços atualizada.</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16.4.3. De acordo com pesquisa de preços realizada, os preços contratados que sofrerem revisão nãopoderão ultrapassar os preços praticados no mercado, mantendo-se pelo menos a diferença percentualapurada entre o valor originalmente constante na proposta com aquele vigente no mercado à época dalicitação.</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16.4.4. Constatado que o preço está superior à média dos preços de mercado, a </w:t>
      </w:r>
      <w:r w:rsidR="003D0046" w:rsidRPr="00D00DFC">
        <w:rPr>
          <w:rFonts w:ascii="Times New Roman" w:hAnsi="Times New Roman" w:cs="Times New Roman"/>
          <w:sz w:val="24"/>
          <w:szCs w:val="24"/>
        </w:rPr>
        <w:t xml:space="preserve"> Prefeitura </w:t>
      </w:r>
      <w:r w:rsidRPr="00D00DFC">
        <w:rPr>
          <w:rFonts w:ascii="Times New Roman" w:hAnsi="Times New Roman" w:cs="Times New Roman"/>
          <w:sz w:val="24"/>
          <w:szCs w:val="24"/>
        </w:rPr>
        <w:t xml:space="preserve"> solicitaráformalmente à CONTRATADA a redução do preço de forma a adequá-lo ao praticado no mercado,observado o disposto no subitem anterior.</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16.5. Os pleitos de alteração do contrato e dos preços contratados, sejam qualitativas ou quantitativas,</w:t>
      </w:r>
      <w:r w:rsidR="00D00DFC">
        <w:rPr>
          <w:rFonts w:ascii="Times New Roman" w:hAnsi="Times New Roman" w:cs="Times New Roman"/>
          <w:sz w:val="24"/>
          <w:szCs w:val="24"/>
        </w:rPr>
        <w:t xml:space="preserve"> </w:t>
      </w:r>
      <w:r w:rsidRPr="00D00DFC">
        <w:rPr>
          <w:rFonts w:ascii="Times New Roman" w:hAnsi="Times New Roman" w:cs="Times New Roman"/>
          <w:sz w:val="24"/>
          <w:szCs w:val="24"/>
        </w:rPr>
        <w:t xml:space="preserve">passarão por análise contábil e jurídica da </w:t>
      </w:r>
      <w:r w:rsidR="003D0046"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 xml:space="preserve">, cabendo ao Secretário de </w:t>
      </w:r>
      <w:r w:rsidR="003D0046" w:rsidRPr="00D00DFC">
        <w:rPr>
          <w:rFonts w:ascii="Times New Roman" w:hAnsi="Times New Roman" w:cs="Times New Roman"/>
          <w:sz w:val="24"/>
          <w:szCs w:val="24"/>
        </w:rPr>
        <w:t xml:space="preserve">Administração </w:t>
      </w:r>
      <w:r w:rsidRPr="00D00DFC">
        <w:rPr>
          <w:rFonts w:ascii="Times New Roman" w:hAnsi="Times New Roman" w:cs="Times New Roman"/>
          <w:sz w:val="24"/>
          <w:szCs w:val="24"/>
        </w:rPr>
        <w:t xml:space="preserve"> a decisão sobre o pedido.</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16.6. Sendo as alterações decorrentes de falhas de projeto, caberá Secretário de </w:t>
      </w:r>
      <w:r w:rsidR="003D0046" w:rsidRPr="00D00DFC">
        <w:rPr>
          <w:rFonts w:ascii="Times New Roman" w:hAnsi="Times New Roman" w:cs="Times New Roman"/>
          <w:sz w:val="24"/>
          <w:szCs w:val="24"/>
        </w:rPr>
        <w:t>Administração</w:t>
      </w:r>
      <w:r w:rsidRPr="00D00DFC">
        <w:rPr>
          <w:rFonts w:ascii="Times New Roman" w:hAnsi="Times New Roman" w:cs="Times New Roman"/>
          <w:sz w:val="24"/>
          <w:szCs w:val="24"/>
        </w:rPr>
        <w:t>, a abertura de procedimento administrativo para apuração de responsabilidade do responsáveltécnico, bem como adoção das providências necessárias para o ressarcimento dos danos causados à</w:t>
      </w:r>
      <w:r w:rsidR="00D00DFC">
        <w:rPr>
          <w:rFonts w:ascii="Times New Roman" w:hAnsi="Times New Roman" w:cs="Times New Roman"/>
          <w:sz w:val="24"/>
          <w:szCs w:val="24"/>
        </w:rPr>
        <w:t xml:space="preserve"> </w:t>
      </w:r>
      <w:r w:rsidRPr="00D00DFC">
        <w:rPr>
          <w:rFonts w:ascii="Times New Roman" w:hAnsi="Times New Roman" w:cs="Times New Roman"/>
          <w:sz w:val="24"/>
          <w:szCs w:val="24"/>
        </w:rPr>
        <w:t>Administração.</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16.7. Ocorrendo atraso na conclusão de procedimentos de desapropriação, desocupação, servidãoadministrativa ou licenciamento ambiental, por circunstâncias alheias à CONTRATADA, que obste a execuçãodo presente contrato, poderá a CONTRATADA pleitear o equilíbrio econômico-financeiro nos termos do art.124, II, d, da Lei Federal nº 14.133/2021.</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16.8. Nas alterações unilaterais com base no inciso I do caput do art. 124 da Lei Geral de Licitações:</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 a CONTRATADA fica obrigada a aceitar, nas mesmas condições contratuais, os acréscimos ousupressões que se fizerem nas obras, serviços ou compras, até 25% (vinte e cinco por cento) do valorinicial atualizado do contrato, excluída sempre desse cálculo a parcela de eventual reajustamento.</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3D0046">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b. não poderá resultar na transfiguração do objeto da contratação.</w:t>
      </w:r>
    </w:p>
    <w:p w:rsidR="003D0046" w:rsidRPr="00D00DFC" w:rsidRDefault="003D0046" w:rsidP="003D0046">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3D0046">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 deverá ser apresentado pela área solicitante fato ou motivo superveniente que justifique anecessidade de ampliação do objeto.</w:t>
      </w:r>
    </w:p>
    <w:p w:rsidR="00241952" w:rsidRPr="00D00DFC" w:rsidRDefault="00241952" w:rsidP="003D0046">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3D0046">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16.8.1. Para efeitos dos limites da alínea “a”, é vedada a compensação entre acréscimos e supressões,salvo o restabelecimento total ou parcial de quantitativo inicialmente previsto, desde que observadasas mesmas condições e preços inicialmente pactuados.</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16.8.2. No caso da alínea “b”, quando não houver fato ou motivo superveniente, sendo a necessidadedecorrente de possível falha de planejamento, o aditivo poderá ser formalizado desde que hajajustificativa de interesse público específica ratificada pelo Secretário de </w:t>
      </w:r>
      <w:r w:rsidR="003D0046" w:rsidRPr="00D00DFC">
        <w:rPr>
          <w:rFonts w:ascii="Times New Roman" w:hAnsi="Times New Roman" w:cs="Times New Roman"/>
          <w:sz w:val="24"/>
          <w:szCs w:val="24"/>
        </w:rPr>
        <w:t>Administração</w:t>
      </w:r>
      <w:r w:rsidRPr="00D00DFC">
        <w:rPr>
          <w:rFonts w:ascii="Times New Roman" w:hAnsi="Times New Roman" w:cs="Times New Roman"/>
          <w:sz w:val="24"/>
          <w:szCs w:val="24"/>
        </w:rPr>
        <w:t>.</w:t>
      </w:r>
    </w:p>
    <w:p w:rsidR="003D0046" w:rsidRPr="00D00DFC" w:rsidRDefault="003D0046"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16.8.3. Na hipótese de o contrato reunir mais de um lote licitado no mesmo certame, o cálculo doacréscimo deverá ser feito com base no valor total do lote, ainda que o valor global do contrato tenhavalor superior.</w:t>
      </w:r>
    </w:p>
    <w:p w:rsidR="004C33D3" w:rsidRPr="00D00DFC" w:rsidRDefault="004C33D3"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16.8.4. Os autos deverão ser instruídos com parecer técnico da área técnica e cronograma físicofinanceiro,se for o caso.</w:t>
      </w:r>
    </w:p>
    <w:p w:rsidR="004C33D3" w:rsidRPr="00D00DFC" w:rsidRDefault="004C33D3"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16.8.5. Exceto nos casos de prorrogação contratual, os processos administrativos para realização deaditivos contratuais estarão dispensados da demonstração da vantajosidade, considerada como válidapara tal aditivo a pesquisa de vantajosidade realizada para a contratação original,</w:t>
      </w:r>
      <w:r w:rsidR="004C33D3" w:rsidRPr="00D00DFC">
        <w:rPr>
          <w:rFonts w:ascii="Times New Roman" w:hAnsi="Times New Roman" w:cs="Times New Roman"/>
          <w:sz w:val="24"/>
          <w:szCs w:val="24"/>
        </w:rPr>
        <w:t xml:space="preserve"> com observância a lei.</w:t>
      </w:r>
    </w:p>
    <w:p w:rsidR="004C33D3" w:rsidRPr="00D00DFC" w:rsidRDefault="004C33D3"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16.9. Se o contrato não contemplar preços unitários, eles serão fixados para fins de aditamento, por meio daaplicação da relação geral entre os valores da proposta e o do orçamento-base da Administração sobre ospreços referenciais ou de mercado vigentes na data do aditamento, respeitados os limites estabelecidos noitem 16.8, alínea “a”.</w:t>
      </w:r>
    </w:p>
    <w:p w:rsidR="004C33D3" w:rsidRPr="00D00DFC" w:rsidRDefault="004C33D3"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16.10. A diferença percentual entre o valor global do contrato e o preço global de referência não poderá serreduzida em favor da CONTRATADA em decorrência de aditamentos que modifiquem a planilha orçamentária.</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16.10.1. Em casos excepcionais e justificados essa diferença poderá ser reduzida para a preservação doequilíbrio econômico-financeiro do contrato, desde que os custos unitários dos aditivos contratuais nãoexcedam os custos unitários do sistema de referência utilizado na forma do Decreto Estadual nº1.525/2022, assegurada a manutenção da vantagem da proposta vencedora ante a da segunda colocadana licitação.</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16.11. Nos casos de supressão, sendo constatado pela fiscalização que os materiais foram adquiridos ecolocados no local dos trabalhos pela CONTRATADA, a </w:t>
      </w:r>
      <w:r w:rsidR="000C22A8"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 xml:space="preserve"> pagará os custos de aquisição regularmentecomprovados e monetariamente reajustados, sem prejuízo da indenização por outros danos eventualmentedecorrentes, desde que regularmente comprovados.</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16.12. Em havendo aumento ou diminuição dos encargos da CONTRATADA na alteração unilateral, caberá à</w:t>
      </w:r>
      <w:r w:rsidR="000C22A8" w:rsidRPr="00D00DFC">
        <w:rPr>
          <w:rFonts w:ascii="Times New Roman" w:hAnsi="Times New Roman" w:cs="Times New Roman"/>
          <w:sz w:val="24"/>
          <w:szCs w:val="24"/>
        </w:rPr>
        <w:t xml:space="preserve"> Prefeitura</w:t>
      </w:r>
      <w:r w:rsidRPr="00D00DFC">
        <w:rPr>
          <w:rFonts w:ascii="Times New Roman" w:hAnsi="Times New Roman" w:cs="Times New Roman"/>
          <w:sz w:val="24"/>
          <w:szCs w:val="24"/>
        </w:rPr>
        <w:t>, no mesmo aditivo, restabelecer o equilíbrio econômico-financeiro inicial.</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16.13. Excepcionalmente, nos termos do art. 132 da Lei Federal nº 14.133/2021</w:t>
      </w:r>
      <w:r w:rsidR="000C22A8" w:rsidRPr="00D00DFC">
        <w:rPr>
          <w:rFonts w:ascii="Times New Roman" w:hAnsi="Times New Roman" w:cs="Times New Roman"/>
          <w:sz w:val="24"/>
          <w:szCs w:val="24"/>
        </w:rPr>
        <w:t xml:space="preserve">, </w:t>
      </w:r>
      <w:r w:rsidRPr="00D00DFC">
        <w:rPr>
          <w:rFonts w:ascii="Times New Roman" w:hAnsi="Times New Roman" w:cs="Times New Roman"/>
          <w:sz w:val="24"/>
          <w:szCs w:val="24"/>
        </w:rPr>
        <w:t xml:space="preserve"> nos casos de justificada necessidade, poderão ser antecipados os efeitos do termo aditivo, desdeque a solicitação venha acompanhada de motivação satisfatória e devidamente autorizada pelo Secretário de</w:t>
      </w:r>
      <w:r w:rsidR="000C22A8" w:rsidRPr="00D00DFC">
        <w:rPr>
          <w:rFonts w:ascii="Times New Roman" w:hAnsi="Times New Roman" w:cs="Times New Roman"/>
          <w:sz w:val="24"/>
          <w:szCs w:val="24"/>
        </w:rPr>
        <w:t xml:space="preserve"> Administração</w:t>
      </w:r>
      <w:r w:rsidRPr="00D00DFC">
        <w:rPr>
          <w:rFonts w:ascii="Times New Roman" w:hAnsi="Times New Roman" w:cs="Times New Roman"/>
          <w:sz w:val="24"/>
          <w:szCs w:val="24"/>
        </w:rPr>
        <w:t>, bem como precedida de análise jurídica, hipótese em que a formalizaçãodeverá ocorrer no prazo máximo de 1 (um) mês.</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16.14. Ocorrendo a criação, extinção ou alteração de quaisquer tributos ou encargos legais, ou asuperveniência de disposições legais, após a data da apresentação da proposta, de comprovada repercussãonos preços contratados, os preços contratados deverão ser revistos para mais ou para menos, conforme ocaso.</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16.15. Para a celebração de aditivos contratuais, exceto no caso de prorrogação do contrato, é dispensada aexigência de todos os documentos de habilitação da CONTRATADA.</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16.15.1. Esta previsão não exclui o dever de verificação da manutenção das condições de habilitação daCONTRATADA</w:t>
      </w:r>
      <w:r w:rsidR="000C22A8" w:rsidRPr="00D00DFC">
        <w:rPr>
          <w:rFonts w:ascii="Times New Roman" w:hAnsi="Times New Roman" w:cs="Times New Roman"/>
          <w:sz w:val="24"/>
          <w:szCs w:val="24"/>
        </w:rPr>
        <w:t>.</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CLÁUSULA DÉCIMA SÉTIMA – DA MATRIZ DE RISCO</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(Art. 92, IX, Lei nº 14.133/2021)</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17.1. Constituem riscos a serem compartilhados pelas partes, os relacionados no Anexo II deste Contrato,</w:t>
      </w:r>
      <w:r w:rsidR="00D00DFC">
        <w:rPr>
          <w:rFonts w:ascii="Times New Roman" w:hAnsi="Times New Roman" w:cs="Times New Roman"/>
          <w:sz w:val="24"/>
          <w:szCs w:val="24"/>
        </w:rPr>
        <w:t xml:space="preserve"> </w:t>
      </w:r>
      <w:r w:rsidRPr="00D00DFC">
        <w:rPr>
          <w:rFonts w:ascii="Times New Roman" w:hAnsi="Times New Roman" w:cs="Times New Roman"/>
          <w:sz w:val="24"/>
          <w:szCs w:val="24"/>
        </w:rPr>
        <w:t>constituindo peça integrante deste.</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CLÁUSULA DÉCIMA OITAVA – DAS DISPOSIÇÕES GERAIS</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18.1. A </w:t>
      </w:r>
      <w:r w:rsidR="000C22A8"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deverá providenciar a publicação do extrato deste contrato, contendo a descrição do objeto,</w:t>
      </w:r>
      <w:r w:rsidR="00D00DFC">
        <w:rPr>
          <w:rFonts w:ascii="Times New Roman" w:hAnsi="Times New Roman" w:cs="Times New Roman"/>
          <w:sz w:val="24"/>
          <w:szCs w:val="24"/>
        </w:rPr>
        <w:t xml:space="preserve"> </w:t>
      </w:r>
      <w:r w:rsidRPr="00D00DFC">
        <w:rPr>
          <w:rFonts w:ascii="Times New Roman" w:hAnsi="Times New Roman" w:cs="Times New Roman"/>
          <w:sz w:val="24"/>
          <w:szCs w:val="24"/>
        </w:rPr>
        <w:t xml:space="preserve">valor contratado, partes contratantes, número do processo </w:t>
      </w:r>
      <w:r w:rsidRPr="00D00DFC">
        <w:rPr>
          <w:rFonts w:ascii="Times New Roman" w:hAnsi="Times New Roman" w:cs="Times New Roman"/>
          <w:sz w:val="24"/>
          <w:szCs w:val="24"/>
        </w:rPr>
        <w:lastRenderedPageBreak/>
        <w:t>administrativo e prazo para execução (se houver),no Diário Oficial do Estado – DOE, no prazo previsto no art. 94 da Lei Federal nº 14.133/2021.</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18.1.1. Divulgará ainda, os contratos administrativos e seus aditivos, como condição de eficácia, noPortal Nacional de Contratações Públicas (PNCP) </w:t>
      </w:r>
      <w:r w:rsidR="00D55841" w:rsidRPr="00D00DFC">
        <w:rPr>
          <w:rFonts w:ascii="Times New Roman" w:hAnsi="Times New Roman" w:cs="Times New Roman"/>
          <w:sz w:val="24"/>
          <w:szCs w:val="24"/>
        </w:rPr>
        <w:t xml:space="preserve">ou </w:t>
      </w:r>
      <w:r w:rsidRPr="00D00DFC">
        <w:rPr>
          <w:rFonts w:ascii="Times New Roman" w:hAnsi="Times New Roman" w:cs="Times New Roman"/>
          <w:sz w:val="24"/>
          <w:szCs w:val="24"/>
        </w:rPr>
        <w:t xml:space="preserve"> no sítio eletrônico oficial do órgão contratante</w:t>
      </w:r>
      <w:r w:rsidR="00D55841" w:rsidRPr="00D00DFC">
        <w:rPr>
          <w:rFonts w:ascii="Times New Roman" w:hAnsi="Times New Roman" w:cs="Times New Roman"/>
          <w:sz w:val="24"/>
          <w:szCs w:val="24"/>
        </w:rPr>
        <w:t>.</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18.2. Na contagem dos prazos estabelecidos neste instrumento, excluir-se-á o dia do início e incluir-se-á o dovencimento. Só se iniciam e vencem os prazos previstos neste instrumento em dia de expediente na </w:t>
      </w:r>
      <w:r w:rsidR="000C22A8" w:rsidRPr="00D00DFC">
        <w:rPr>
          <w:rFonts w:ascii="Times New Roman" w:hAnsi="Times New Roman" w:cs="Times New Roman"/>
          <w:sz w:val="24"/>
          <w:szCs w:val="24"/>
        </w:rPr>
        <w:t>Prefeitura</w:t>
      </w:r>
      <w:r w:rsidRPr="00D00DFC">
        <w:rPr>
          <w:rFonts w:ascii="Times New Roman" w:hAnsi="Times New Roman" w:cs="Times New Roman"/>
          <w:sz w:val="24"/>
          <w:szCs w:val="24"/>
        </w:rPr>
        <w:t>.</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18.3. As supressões poderão ultrapassar o limite acima estabelecido, havendo acordo entre as partes.</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18.4. Constatada irregularidade no procedimento licitatório ou na execução contratual, caso não seja possívelo saneamento, a decisão sobre a suspensão da execução ou sobre a declaração de nulidade do contratosomente será adotada quando revelar medida de interesse público, com avaliação, entre outros, dos aspectosdescritos no art. 147 da Lei nº 14.133/2021.</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18.5. A nulidade não exonera o contratante do dever de indenizar o contratado pelo que houver executadoaté a data em que for declarada ou tornada eficaz, bem como por outros prejuízos regularmente comprovados,</w:t>
      </w:r>
      <w:r w:rsidR="00D00DFC">
        <w:rPr>
          <w:rFonts w:ascii="Times New Roman" w:hAnsi="Times New Roman" w:cs="Times New Roman"/>
          <w:sz w:val="24"/>
          <w:szCs w:val="24"/>
        </w:rPr>
        <w:t xml:space="preserve"> </w:t>
      </w:r>
      <w:r w:rsidRPr="00D00DFC">
        <w:rPr>
          <w:rFonts w:ascii="Times New Roman" w:hAnsi="Times New Roman" w:cs="Times New Roman"/>
          <w:sz w:val="24"/>
          <w:szCs w:val="24"/>
        </w:rPr>
        <w:t>desde que não lhe seja imputável, e será promovida a responsabilização de quem lhe tenha dado causa, nostermos do que estabelece o art. 149 da Lei nº 14.133/2021</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18.6. Os casos omissos serão decididos pelo contratante, segundo as disposições contidas na Lei nº14.133/2021 e demais normas estaduais de licitações e contratos administrativos e, supletivamente as normase Princípios Gerais dos Contratos e disposições do direito privado.</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18.7. Se qualquer das partes contratantes relevar alguma eventual falta relacionada com a execução deste</w:t>
      </w:r>
      <w:r w:rsidR="00D00DFC">
        <w:rPr>
          <w:rFonts w:ascii="Times New Roman" w:hAnsi="Times New Roman" w:cs="Times New Roman"/>
          <w:sz w:val="24"/>
          <w:szCs w:val="24"/>
        </w:rPr>
        <w:t xml:space="preserve"> </w:t>
      </w:r>
      <w:r w:rsidRPr="00D00DFC">
        <w:rPr>
          <w:rFonts w:ascii="Times New Roman" w:hAnsi="Times New Roman" w:cs="Times New Roman"/>
          <w:sz w:val="24"/>
          <w:szCs w:val="24"/>
        </w:rPr>
        <w:t>Contrato, tal fato não significa liberação ou desoneração a qualquer delas, para o cometimento de outras.</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18.8. No caso de ocorrer greve de caráter reivindicatório entre os empregados da CONTRATADA ou de seussubcontratados, cabe a ela resolver imediatamente a pendência ou submeter o assunto à Justiça do Trabalho.</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18.9. A CONTRATADA não poderá autorizar a visita ao local de execução dos serviços de pessoas estranhas aosmesmos, salvo autorização expressa da CONTRATANTE.</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18.10. É vedado à CONTRATADA negociar duplicatas ou qualquer outro título cambial emitido contra a</w:t>
      </w:r>
      <w:r w:rsidR="00D00DFC">
        <w:rPr>
          <w:rFonts w:ascii="Times New Roman" w:hAnsi="Times New Roman" w:cs="Times New Roman"/>
          <w:sz w:val="24"/>
          <w:szCs w:val="24"/>
        </w:rPr>
        <w:t xml:space="preserve"> </w:t>
      </w:r>
      <w:r w:rsidRPr="00D00DFC">
        <w:rPr>
          <w:rFonts w:ascii="Times New Roman" w:hAnsi="Times New Roman" w:cs="Times New Roman"/>
          <w:sz w:val="24"/>
          <w:szCs w:val="24"/>
        </w:rPr>
        <w:t>CONTRATANTE.</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lastRenderedPageBreak/>
        <w:t>18.10.1. O descumprimento desta condição contratual ensejará a aplicação das cominações ajustadasneste Instrumento.</w:t>
      </w:r>
      <w:r w:rsidR="000C22A8" w:rsidRPr="00D00DFC">
        <w:rPr>
          <w:rFonts w:ascii="Times New Roman" w:hAnsi="Times New Roman" w:cs="Times New Roman"/>
          <w:sz w:val="24"/>
          <w:szCs w:val="24"/>
        </w:rPr>
        <w:t>,</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18.11. Os documentos discriminados neste Contrato e os que vierem a ser emitidos pelas partes, em razãodeste, o integrarão para todos os fins de direito, independente de transcrição e lhe são anexos.</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18.12. Compete à </w:t>
      </w:r>
      <w:r w:rsidR="000C22A8"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dirimir divergência, de qualquer natureza, havida entre os documentos integrantesdeste Instrumento.</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18.13. As partes considerarão completamente cumprido o Contrato no momento em que todas as obrigaçõesaqui estipuladas estiverem efetivamente satisfeitas, nos termos de direito e aceitas pela CONTRATANTE.</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18.14. No caso de eventual e comprovada necessidade de substituição de membro(s) da equipe técnica,</w:t>
      </w:r>
      <w:r w:rsidR="00D00DFC">
        <w:rPr>
          <w:rFonts w:ascii="Times New Roman" w:hAnsi="Times New Roman" w:cs="Times New Roman"/>
          <w:sz w:val="24"/>
          <w:szCs w:val="24"/>
        </w:rPr>
        <w:t xml:space="preserve"> </w:t>
      </w:r>
      <w:r w:rsidRPr="00D00DFC">
        <w:rPr>
          <w:rFonts w:ascii="Times New Roman" w:hAnsi="Times New Roman" w:cs="Times New Roman"/>
          <w:sz w:val="24"/>
          <w:szCs w:val="24"/>
        </w:rPr>
        <w:t>indicada para execução dos serviços, mormente em se tratando de Responsável(is) Técnico(s), o(s) nome(s) eos dados demonstrativos da respectiva capacitação técnica de seu(s) substituto(s) deverão ser,tempestivamente, submetidos à análise e aprovação do gestor do contrato e ratificação pelo seu superior;mantendo-se as exigências da referência, currículo e atestados equivalentes ou superior ao inicialmente</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consignado.</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18.14.1. A capacitação técnica do substituto será analisada e pontuada de acordo com os critériosestabelecidos no Termo de Referência, e deverá ser, no mínimo, igual à do substituído.</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0C22A8">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18.15. Poderá a </w:t>
      </w:r>
      <w:r w:rsidR="000C22A8" w:rsidRPr="00D00DFC">
        <w:rPr>
          <w:rFonts w:ascii="Times New Roman" w:hAnsi="Times New Roman" w:cs="Times New Roman"/>
          <w:sz w:val="24"/>
          <w:szCs w:val="24"/>
        </w:rPr>
        <w:t xml:space="preserve">Prefeitura </w:t>
      </w:r>
      <w:r w:rsidRPr="00D00DFC">
        <w:rPr>
          <w:rFonts w:ascii="Times New Roman" w:hAnsi="Times New Roman" w:cs="Times New Roman"/>
          <w:sz w:val="24"/>
          <w:szCs w:val="24"/>
        </w:rPr>
        <w:t xml:space="preserve"> exigir, a qualquer tempo, apresentação em até 48 (quarenta e oito) horas e relativaao(s) mês(es) anterior(es), das Guias de Recolhimento do INSS e FGTS relativo aos funcionários alocados nosserviços da obra, bem como comprovação do pagamento de salários, horas-extras, vale-transporte, se houver,alimentação, carteira de trabalhos e/ou contratos temporários, entre outras comprovações relativa a força detrabalho envolvida na obra, inclusive o corpo técnico de engenharia/arquitetura.</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CLÁUSULA DÉCIMA NONA – DIREITO DE PETIÇÃO</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19.1. No tocante a recursos, representações e pedidos de reconsideração, deverá ser observado o dispostono artigo 165 da Lei nº 14.133</w:t>
      </w:r>
      <w:r w:rsidR="008C0CD7" w:rsidRPr="00D00DFC">
        <w:rPr>
          <w:rFonts w:ascii="Times New Roman" w:hAnsi="Times New Roman" w:cs="Times New Roman"/>
          <w:sz w:val="24"/>
          <w:szCs w:val="24"/>
        </w:rPr>
        <w:t>/2021</w:t>
      </w:r>
      <w:r w:rsidRPr="00D00DFC">
        <w:rPr>
          <w:rFonts w:ascii="Times New Roman" w:hAnsi="Times New Roman" w:cs="Times New Roman"/>
          <w:sz w:val="24"/>
          <w:szCs w:val="24"/>
        </w:rPr>
        <w:t>.</w:t>
      </w:r>
    </w:p>
    <w:p w:rsidR="000C22A8" w:rsidRPr="00D00DFC" w:rsidRDefault="000C22A8"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CLÁUSULA VIGÉSIMA – DA ANTICORRUPÇÃO</w:t>
      </w:r>
    </w:p>
    <w:p w:rsidR="008C0CD7" w:rsidRPr="00D00DFC" w:rsidRDefault="008C0CD7"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20.1. Para execução deste contrato, nenhuma das partes poderá oferecer, dar ou se comprometer a dar aquem quer que seja, ou aceitar ou se comprometer a aceitar de quem quer que seja, tanto por conta própriaquanto por intermédio de outrem, qualquer pagamento, doação, compensação, vantagens financeiras oubenefícios de qualquer </w:t>
      </w:r>
      <w:r w:rsidRPr="00D00DFC">
        <w:rPr>
          <w:rFonts w:ascii="Times New Roman" w:hAnsi="Times New Roman" w:cs="Times New Roman"/>
          <w:sz w:val="24"/>
          <w:szCs w:val="24"/>
        </w:rPr>
        <w:lastRenderedPageBreak/>
        <w:t>espécie, seja de forma direta ou indireta ao objeto deste contrato, ou de outra formaa ele não relacionada, o que deve ser observado, ainda pelos propostos e colaboradores.</w:t>
      </w:r>
    </w:p>
    <w:p w:rsidR="008C0CD7" w:rsidRPr="00D00DFC" w:rsidRDefault="008C0CD7"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20.2. Consta em anexo do contrato o Termo Anticorrupção, expresso pelo contratado, declarandoformalmente que a condução de seus negócios segue estritamente a lei, a moral e a ética.</w:t>
      </w:r>
    </w:p>
    <w:p w:rsidR="008C0CD7" w:rsidRPr="00D00DFC" w:rsidRDefault="008C0CD7"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CLÁUSULA VIGÉSIMA PRIMEIRA – MEIOS ALTERNATIVOS DE PREVENÇÃO E RESOLUÇÃO DE CONTROVÉRSIAS</w:t>
      </w:r>
    </w:p>
    <w:p w:rsidR="008C0CD7" w:rsidRPr="00D00DFC" w:rsidRDefault="008C0CD7"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21.1. Para dirimir eventuais conflitos entre CONTRATANTE e CONTRATADA, </w:t>
      </w:r>
      <w:r w:rsidR="008C0CD7" w:rsidRPr="00D00DFC">
        <w:rPr>
          <w:rFonts w:ascii="Times New Roman" w:hAnsi="Times New Roman" w:cs="Times New Roman"/>
          <w:sz w:val="24"/>
          <w:szCs w:val="24"/>
        </w:rPr>
        <w:t>será observado as regras da lei 14.133/2021 entre a administração e o jurídico de ambas as partes, a não obtenção de acordo amigável, procede se conforme clausula abaixo</w:t>
      </w:r>
      <w:r w:rsidRPr="00D00DFC">
        <w:rPr>
          <w:rFonts w:ascii="Times New Roman" w:hAnsi="Times New Roman" w:cs="Times New Roman"/>
          <w:sz w:val="24"/>
          <w:szCs w:val="24"/>
        </w:rPr>
        <w:t>.</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CLÁUSULA VIGÉSIMA SEGUNDA – DO FORO</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(Art. 92, § 1º, Lei nº 14.133/2021 e 247, § 1º, XXI do Decreto Estadual nº 1.525/2022)</w:t>
      </w:r>
    </w:p>
    <w:p w:rsidR="00E231B9" w:rsidRPr="00D00DFC" w:rsidRDefault="00E231B9"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22.1. Fica eleito o foro de </w:t>
      </w:r>
      <w:r w:rsidR="008175F9" w:rsidRPr="00D00DFC">
        <w:rPr>
          <w:rFonts w:ascii="Times New Roman" w:hAnsi="Times New Roman" w:cs="Times New Roman"/>
          <w:sz w:val="24"/>
          <w:szCs w:val="24"/>
        </w:rPr>
        <w:t xml:space="preserve">Porto alegre do norte, </w:t>
      </w:r>
      <w:r w:rsidRPr="00D00DFC">
        <w:rPr>
          <w:rFonts w:ascii="Times New Roman" w:hAnsi="Times New Roman" w:cs="Times New Roman"/>
          <w:sz w:val="24"/>
          <w:szCs w:val="24"/>
        </w:rPr>
        <w:t xml:space="preserve"> Estado de Mato Grosso, como competente para dirimir quaisquer dúvidasou questões decorrentes da execução deste contrato que não puderem ser compostos pela conciliação,conforme art. 92, §1º, da Lei nº 14.133/21.</w:t>
      </w:r>
    </w:p>
    <w:p w:rsidR="008175F9" w:rsidRPr="00D00DFC" w:rsidRDefault="008175F9"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22.2 E, por se acharem justas e contratadas, as partes assinam o presente instrumento na presença dastestemunhas abaixo, em 03 (três) vias de igual teor e forma, para que produza todos os efeitos legais.</w:t>
      </w:r>
    </w:p>
    <w:p w:rsidR="008175F9" w:rsidRPr="00D00DFC" w:rsidRDefault="008175F9" w:rsidP="00241952">
      <w:pPr>
        <w:autoSpaceDE w:val="0"/>
        <w:autoSpaceDN w:val="0"/>
        <w:adjustRightInd w:val="0"/>
        <w:spacing w:after="0" w:line="240" w:lineRule="auto"/>
        <w:jc w:val="both"/>
        <w:rPr>
          <w:rFonts w:ascii="Times New Roman" w:hAnsi="Times New Roman" w:cs="Times New Roman"/>
          <w:sz w:val="24"/>
          <w:szCs w:val="24"/>
        </w:rPr>
      </w:pPr>
    </w:p>
    <w:p w:rsidR="008175F9" w:rsidRPr="00D00DFC" w:rsidRDefault="008175F9"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Porto alegre </w:t>
      </w:r>
      <w:r w:rsidR="00D00DFC">
        <w:rPr>
          <w:rFonts w:ascii="Times New Roman" w:hAnsi="Times New Roman" w:cs="Times New Roman"/>
          <w:sz w:val="24"/>
          <w:szCs w:val="24"/>
        </w:rPr>
        <w:t>do Norte,     de         de 2025</w:t>
      </w:r>
      <w:r w:rsidRPr="00D00DFC">
        <w:rPr>
          <w:rFonts w:ascii="Times New Roman" w:hAnsi="Times New Roman" w:cs="Times New Roman"/>
          <w:sz w:val="24"/>
          <w:szCs w:val="24"/>
        </w:rPr>
        <w:t>.</w:t>
      </w:r>
    </w:p>
    <w:p w:rsidR="008175F9" w:rsidRPr="00D00DFC" w:rsidRDefault="008175F9" w:rsidP="00241952">
      <w:pPr>
        <w:autoSpaceDE w:val="0"/>
        <w:autoSpaceDN w:val="0"/>
        <w:adjustRightInd w:val="0"/>
        <w:spacing w:after="0" w:line="240" w:lineRule="auto"/>
        <w:jc w:val="both"/>
        <w:rPr>
          <w:rFonts w:ascii="Times New Roman" w:hAnsi="Times New Roman" w:cs="Times New Roman"/>
          <w:sz w:val="24"/>
          <w:szCs w:val="24"/>
        </w:rPr>
      </w:pPr>
    </w:p>
    <w:p w:rsidR="00D00DFC" w:rsidRDefault="00D00DFC" w:rsidP="002419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CARLOS ROBERTO TOMAZETTO</w:t>
      </w:r>
    </w:p>
    <w:p w:rsidR="008175F9" w:rsidRPr="00D00DFC" w:rsidRDefault="008175F9"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 xml:space="preserve">Prefeito Municipal </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CONTRATANTE</w:t>
      </w:r>
    </w:p>
    <w:p w:rsidR="008175F9" w:rsidRPr="00D00DFC" w:rsidRDefault="008175F9"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CONTRATADA LTDA</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r w:rsidRPr="00D00DFC">
        <w:rPr>
          <w:rFonts w:ascii="Times New Roman" w:hAnsi="Times New Roman" w:cs="Times New Roman"/>
          <w:sz w:val="24"/>
          <w:szCs w:val="24"/>
        </w:rPr>
        <w:t>CONTRATADA</w:t>
      </w:r>
    </w:p>
    <w:p w:rsidR="00241952" w:rsidRPr="00D00DFC" w:rsidRDefault="00241952" w:rsidP="00241952">
      <w:pPr>
        <w:autoSpaceDE w:val="0"/>
        <w:autoSpaceDN w:val="0"/>
        <w:adjustRightInd w:val="0"/>
        <w:spacing w:after="0" w:line="240" w:lineRule="auto"/>
        <w:jc w:val="both"/>
        <w:rPr>
          <w:rFonts w:ascii="Times New Roman" w:hAnsi="Times New Roman" w:cs="Times New Roman"/>
          <w:sz w:val="24"/>
          <w:szCs w:val="24"/>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sz w:val="18"/>
          <w:szCs w:val="18"/>
        </w:rPr>
      </w:pPr>
    </w:p>
    <w:p w:rsidR="008175F9" w:rsidRPr="00D00DFC" w:rsidRDefault="008175F9" w:rsidP="00241952">
      <w:pPr>
        <w:autoSpaceDE w:val="0"/>
        <w:autoSpaceDN w:val="0"/>
        <w:adjustRightInd w:val="0"/>
        <w:spacing w:after="0" w:line="240" w:lineRule="auto"/>
        <w:jc w:val="both"/>
        <w:rPr>
          <w:rFonts w:ascii="Times New Roman" w:hAnsi="Times New Roman" w:cs="Times New Roman"/>
          <w:sz w:val="18"/>
          <w:szCs w:val="18"/>
        </w:rPr>
      </w:pPr>
      <w:r w:rsidRPr="00D00DFC">
        <w:rPr>
          <w:rFonts w:ascii="Times New Roman" w:hAnsi="Times New Roman" w:cs="Times New Roman"/>
          <w:sz w:val="18"/>
          <w:szCs w:val="18"/>
        </w:rPr>
        <w:t>TESTEMUNHAS:</w:t>
      </w:r>
    </w:p>
    <w:p w:rsidR="008175F9" w:rsidRPr="00D00DFC" w:rsidRDefault="008175F9" w:rsidP="00241952">
      <w:pPr>
        <w:autoSpaceDE w:val="0"/>
        <w:autoSpaceDN w:val="0"/>
        <w:adjustRightInd w:val="0"/>
        <w:spacing w:after="0" w:line="240" w:lineRule="auto"/>
        <w:jc w:val="both"/>
        <w:rPr>
          <w:rFonts w:ascii="Times New Roman" w:hAnsi="Times New Roman" w:cs="Times New Roman"/>
          <w:sz w:val="18"/>
          <w:szCs w:val="18"/>
        </w:rPr>
      </w:pPr>
    </w:p>
    <w:p w:rsidR="008175F9" w:rsidRPr="00D00DFC" w:rsidRDefault="008175F9" w:rsidP="00241952">
      <w:pPr>
        <w:autoSpaceDE w:val="0"/>
        <w:autoSpaceDN w:val="0"/>
        <w:adjustRightInd w:val="0"/>
        <w:spacing w:after="0" w:line="240" w:lineRule="auto"/>
        <w:jc w:val="both"/>
        <w:rPr>
          <w:rFonts w:ascii="Times New Roman" w:hAnsi="Times New Roman" w:cs="Times New Roman"/>
          <w:sz w:val="18"/>
          <w:szCs w:val="18"/>
        </w:rPr>
      </w:pPr>
      <w:r w:rsidRPr="00D00DFC">
        <w:rPr>
          <w:rFonts w:ascii="Times New Roman" w:hAnsi="Times New Roman" w:cs="Times New Roman"/>
          <w:sz w:val="18"/>
          <w:szCs w:val="18"/>
        </w:rPr>
        <w:t>Nome: ________________________________________________</w:t>
      </w:r>
    </w:p>
    <w:p w:rsidR="008175F9" w:rsidRPr="00D00DFC" w:rsidRDefault="008175F9" w:rsidP="00241952">
      <w:pPr>
        <w:autoSpaceDE w:val="0"/>
        <w:autoSpaceDN w:val="0"/>
        <w:adjustRightInd w:val="0"/>
        <w:spacing w:after="0" w:line="240" w:lineRule="auto"/>
        <w:jc w:val="both"/>
        <w:rPr>
          <w:rFonts w:ascii="Times New Roman" w:hAnsi="Times New Roman" w:cs="Times New Roman"/>
          <w:sz w:val="18"/>
          <w:szCs w:val="18"/>
        </w:rPr>
      </w:pPr>
    </w:p>
    <w:p w:rsidR="008175F9" w:rsidRPr="00D00DFC" w:rsidRDefault="008175F9" w:rsidP="00241952">
      <w:pPr>
        <w:autoSpaceDE w:val="0"/>
        <w:autoSpaceDN w:val="0"/>
        <w:adjustRightInd w:val="0"/>
        <w:spacing w:after="0" w:line="240" w:lineRule="auto"/>
        <w:jc w:val="both"/>
        <w:rPr>
          <w:rFonts w:ascii="Times New Roman" w:hAnsi="Times New Roman" w:cs="Times New Roman"/>
          <w:sz w:val="18"/>
          <w:szCs w:val="18"/>
        </w:rPr>
      </w:pPr>
      <w:r w:rsidRPr="00D00DFC">
        <w:rPr>
          <w:rFonts w:ascii="Times New Roman" w:hAnsi="Times New Roman" w:cs="Times New Roman"/>
          <w:sz w:val="18"/>
          <w:szCs w:val="18"/>
        </w:rPr>
        <w:t>CPF: __________________________________________________</w:t>
      </w:r>
    </w:p>
    <w:p w:rsidR="008175F9" w:rsidRPr="00D00DFC" w:rsidRDefault="008175F9" w:rsidP="00241952">
      <w:pPr>
        <w:autoSpaceDE w:val="0"/>
        <w:autoSpaceDN w:val="0"/>
        <w:adjustRightInd w:val="0"/>
        <w:spacing w:after="0" w:line="240" w:lineRule="auto"/>
        <w:jc w:val="both"/>
        <w:rPr>
          <w:rFonts w:ascii="Times New Roman" w:hAnsi="Times New Roman" w:cs="Times New Roman"/>
          <w:sz w:val="18"/>
          <w:szCs w:val="18"/>
        </w:rPr>
      </w:pPr>
    </w:p>
    <w:p w:rsidR="008175F9" w:rsidRPr="00D00DFC" w:rsidRDefault="008175F9" w:rsidP="00241952">
      <w:pPr>
        <w:autoSpaceDE w:val="0"/>
        <w:autoSpaceDN w:val="0"/>
        <w:adjustRightInd w:val="0"/>
        <w:spacing w:after="0" w:line="240" w:lineRule="auto"/>
        <w:jc w:val="both"/>
        <w:rPr>
          <w:rFonts w:ascii="Times New Roman" w:hAnsi="Times New Roman" w:cs="Times New Roman"/>
          <w:sz w:val="18"/>
          <w:szCs w:val="18"/>
        </w:rPr>
      </w:pPr>
    </w:p>
    <w:p w:rsidR="008175F9" w:rsidRPr="00D00DFC" w:rsidRDefault="008175F9" w:rsidP="00241952">
      <w:pPr>
        <w:autoSpaceDE w:val="0"/>
        <w:autoSpaceDN w:val="0"/>
        <w:adjustRightInd w:val="0"/>
        <w:spacing w:after="0" w:line="240" w:lineRule="auto"/>
        <w:jc w:val="both"/>
        <w:rPr>
          <w:rFonts w:ascii="Times New Roman" w:hAnsi="Times New Roman" w:cs="Times New Roman"/>
          <w:sz w:val="18"/>
          <w:szCs w:val="18"/>
        </w:rPr>
      </w:pPr>
      <w:r w:rsidRPr="00D00DFC">
        <w:rPr>
          <w:rFonts w:ascii="Times New Roman" w:hAnsi="Times New Roman" w:cs="Times New Roman"/>
          <w:sz w:val="18"/>
          <w:szCs w:val="18"/>
        </w:rPr>
        <w:t>Nome: ________________________________________________</w:t>
      </w:r>
    </w:p>
    <w:p w:rsidR="008175F9" w:rsidRPr="00D00DFC" w:rsidRDefault="008175F9" w:rsidP="00241952">
      <w:pPr>
        <w:autoSpaceDE w:val="0"/>
        <w:autoSpaceDN w:val="0"/>
        <w:adjustRightInd w:val="0"/>
        <w:spacing w:after="0" w:line="240" w:lineRule="auto"/>
        <w:jc w:val="both"/>
        <w:rPr>
          <w:rFonts w:ascii="Times New Roman" w:hAnsi="Times New Roman" w:cs="Times New Roman"/>
          <w:sz w:val="18"/>
          <w:szCs w:val="18"/>
        </w:rPr>
      </w:pPr>
    </w:p>
    <w:p w:rsidR="008175F9" w:rsidRPr="00D00DFC" w:rsidRDefault="008175F9" w:rsidP="00241952">
      <w:pPr>
        <w:autoSpaceDE w:val="0"/>
        <w:autoSpaceDN w:val="0"/>
        <w:adjustRightInd w:val="0"/>
        <w:spacing w:after="0" w:line="240" w:lineRule="auto"/>
        <w:jc w:val="both"/>
        <w:rPr>
          <w:rFonts w:ascii="Times New Roman" w:hAnsi="Times New Roman" w:cs="Times New Roman"/>
          <w:sz w:val="18"/>
          <w:szCs w:val="18"/>
        </w:rPr>
      </w:pPr>
      <w:r w:rsidRPr="00D00DFC">
        <w:rPr>
          <w:rFonts w:ascii="Times New Roman" w:hAnsi="Times New Roman" w:cs="Times New Roman"/>
          <w:sz w:val="18"/>
          <w:szCs w:val="18"/>
        </w:rPr>
        <w:t xml:space="preserve">CPF:___________________________________________________ </w:t>
      </w:r>
    </w:p>
    <w:p w:rsidR="008175F9" w:rsidRPr="00D00DFC" w:rsidRDefault="008175F9" w:rsidP="00241952">
      <w:pPr>
        <w:autoSpaceDE w:val="0"/>
        <w:autoSpaceDN w:val="0"/>
        <w:adjustRightInd w:val="0"/>
        <w:spacing w:after="0" w:line="240" w:lineRule="auto"/>
        <w:jc w:val="both"/>
        <w:rPr>
          <w:rFonts w:ascii="Times New Roman" w:hAnsi="Times New Roman" w:cs="Times New Roman"/>
          <w:sz w:val="18"/>
          <w:szCs w:val="18"/>
        </w:rPr>
      </w:pPr>
    </w:p>
    <w:p w:rsidR="00241952" w:rsidRPr="00D00DFC" w:rsidRDefault="00241952" w:rsidP="005F0BE9">
      <w:pPr>
        <w:autoSpaceDE w:val="0"/>
        <w:autoSpaceDN w:val="0"/>
        <w:adjustRightInd w:val="0"/>
        <w:spacing w:after="0" w:line="240" w:lineRule="auto"/>
        <w:jc w:val="center"/>
        <w:rPr>
          <w:rFonts w:ascii="Times New Roman" w:hAnsi="Times New Roman" w:cs="Times New Roman"/>
          <w:b/>
          <w:bCs/>
          <w:color w:val="000000"/>
          <w:sz w:val="18"/>
          <w:szCs w:val="18"/>
        </w:rPr>
      </w:pPr>
      <w:r w:rsidRPr="00D00DFC">
        <w:rPr>
          <w:rFonts w:ascii="Times New Roman" w:hAnsi="Times New Roman" w:cs="Times New Roman"/>
          <w:b/>
          <w:bCs/>
          <w:color w:val="000000"/>
          <w:sz w:val="18"/>
          <w:szCs w:val="18"/>
        </w:rPr>
        <w:t>ANEXO I</w:t>
      </w:r>
    </w:p>
    <w:p w:rsidR="00241952" w:rsidRPr="00D00DFC" w:rsidRDefault="00241952" w:rsidP="005F0BE9">
      <w:pPr>
        <w:autoSpaceDE w:val="0"/>
        <w:autoSpaceDN w:val="0"/>
        <w:adjustRightInd w:val="0"/>
        <w:spacing w:after="0" w:line="240" w:lineRule="auto"/>
        <w:jc w:val="center"/>
        <w:rPr>
          <w:rFonts w:ascii="Times New Roman" w:hAnsi="Times New Roman" w:cs="Times New Roman"/>
          <w:b/>
          <w:bCs/>
          <w:color w:val="000000"/>
          <w:sz w:val="18"/>
          <w:szCs w:val="18"/>
        </w:rPr>
      </w:pPr>
      <w:r w:rsidRPr="00D00DFC">
        <w:rPr>
          <w:rFonts w:ascii="Times New Roman" w:hAnsi="Times New Roman" w:cs="Times New Roman"/>
          <w:b/>
          <w:bCs/>
          <w:color w:val="000000"/>
          <w:sz w:val="18"/>
          <w:szCs w:val="18"/>
        </w:rPr>
        <w:t>TERMO ANTICORRUPÇÃO</w:t>
      </w:r>
    </w:p>
    <w:p w:rsidR="005F0BE9" w:rsidRPr="00D00DFC" w:rsidRDefault="005F0BE9" w:rsidP="00241952">
      <w:pPr>
        <w:autoSpaceDE w:val="0"/>
        <w:autoSpaceDN w:val="0"/>
        <w:adjustRightInd w:val="0"/>
        <w:spacing w:after="0" w:line="240" w:lineRule="auto"/>
        <w:jc w:val="both"/>
        <w:rPr>
          <w:rFonts w:ascii="Times New Roman" w:hAnsi="Times New Roman" w:cs="Times New Roman"/>
          <w:color w:val="FF0000"/>
          <w:sz w:val="18"/>
          <w:szCs w:val="18"/>
        </w:rPr>
      </w:pPr>
    </w:p>
    <w:p w:rsidR="005F0BE9" w:rsidRPr="00D00DFC" w:rsidRDefault="005F0BE9" w:rsidP="00241952">
      <w:pPr>
        <w:autoSpaceDE w:val="0"/>
        <w:autoSpaceDN w:val="0"/>
        <w:adjustRightInd w:val="0"/>
        <w:spacing w:after="0" w:line="240" w:lineRule="auto"/>
        <w:jc w:val="both"/>
        <w:rPr>
          <w:rFonts w:ascii="Times New Roman" w:hAnsi="Times New Roman" w:cs="Times New Roman"/>
          <w:color w:val="FF0000"/>
          <w:sz w:val="18"/>
          <w:szCs w:val="18"/>
        </w:rPr>
      </w:pPr>
    </w:p>
    <w:p w:rsidR="005F0BE9" w:rsidRPr="00D00DFC" w:rsidRDefault="005F0BE9" w:rsidP="00241952">
      <w:pPr>
        <w:autoSpaceDE w:val="0"/>
        <w:autoSpaceDN w:val="0"/>
        <w:adjustRightInd w:val="0"/>
        <w:spacing w:after="0" w:line="240" w:lineRule="auto"/>
        <w:jc w:val="both"/>
        <w:rPr>
          <w:rFonts w:ascii="Times New Roman" w:hAnsi="Times New Roman" w:cs="Times New Roman"/>
          <w:color w:val="FF0000"/>
          <w:sz w:val="18"/>
          <w:szCs w:val="18"/>
        </w:rPr>
      </w:pPr>
    </w:p>
    <w:p w:rsidR="00241952" w:rsidRPr="00D00DFC" w:rsidRDefault="000E4840" w:rsidP="00241952">
      <w:pPr>
        <w:autoSpaceDE w:val="0"/>
        <w:autoSpaceDN w:val="0"/>
        <w:adjustRightInd w:val="0"/>
        <w:spacing w:after="0" w:line="240" w:lineRule="auto"/>
        <w:jc w:val="both"/>
        <w:rPr>
          <w:rFonts w:ascii="Times New Roman" w:hAnsi="Times New Roman" w:cs="Times New Roman"/>
          <w:color w:val="000000"/>
          <w:sz w:val="18"/>
          <w:szCs w:val="18"/>
        </w:rPr>
      </w:pPr>
      <w:r w:rsidRPr="00D00DFC">
        <w:rPr>
          <w:rFonts w:ascii="Times New Roman" w:hAnsi="Times New Roman" w:cs="Times New Roman"/>
          <w:color w:val="FF0000"/>
          <w:sz w:val="18"/>
          <w:szCs w:val="18"/>
        </w:rPr>
        <w:t xml:space="preserve">Nome da Empresa </w:t>
      </w:r>
      <w:r w:rsidR="00241952" w:rsidRPr="00D00DFC">
        <w:rPr>
          <w:rFonts w:ascii="Times New Roman" w:hAnsi="Times New Roman" w:cs="Times New Roman"/>
          <w:color w:val="FF0000"/>
          <w:sz w:val="18"/>
          <w:szCs w:val="18"/>
        </w:rPr>
        <w:t>(</w:t>
      </w:r>
      <w:r w:rsidRPr="00D00DFC">
        <w:rPr>
          <w:rFonts w:ascii="Times New Roman" w:hAnsi="Times New Roman" w:cs="Times New Roman"/>
          <w:color w:val="FF0000"/>
          <w:sz w:val="18"/>
          <w:szCs w:val="18"/>
        </w:rPr>
        <w:t>.....</w:t>
      </w:r>
      <w:r w:rsidR="00241952" w:rsidRPr="00D00DFC">
        <w:rPr>
          <w:rFonts w:ascii="Times New Roman" w:hAnsi="Times New Roman" w:cs="Times New Roman"/>
          <w:color w:val="FF0000"/>
          <w:sz w:val="18"/>
          <w:szCs w:val="18"/>
        </w:rPr>
        <w:t>...)</w:t>
      </w:r>
      <w:r w:rsidRPr="00D00DFC">
        <w:rPr>
          <w:rFonts w:ascii="Times New Roman" w:hAnsi="Times New Roman" w:cs="Times New Roman"/>
          <w:color w:val="FF0000"/>
          <w:sz w:val="18"/>
          <w:szCs w:val="18"/>
        </w:rPr>
        <w:t xml:space="preserve"> inscrito no CNPJ  endereço da empresa</w:t>
      </w:r>
      <w:r w:rsidR="00241952" w:rsidRPr="00D00DFC">
        <w:rPr>
          <w:rFonts w:ascii="Times New Roman" w:hAnsi="Times New Roman" w:cs="Times New Roman"/>
          <w:color w:val="000000"/>
          <w:sz w:val="18"/>
          <w:szCs w:val="18"/>
        </w:rPr>
        <w:t>, por seu Representante legalmente constituído, DECLARA, sob as penas da lei:</w:t>
      </w:r>
    </w:p>
    <w:p w:rsidR="000E4840" w:rsidRPr="00D00DFC" w:rsidRDefault="000E4840" w:rsidP="00241952">
      <w:pPr>
        <w:autoSpaceDE w:val="0"/>
        <w:autoSpaceDN w:val="0"/>
        <w:adjustRightInd w:val="0"/>
        <w:spacing w:after="0" w:line="240" w:lineRule="auto"/>
        <w:jc w:val="both"/>
        <w:rPr>
          <w:rFonts w:ascii="Times New Roman" w:hAnsi="Times New Roman" w:cs="Times New Roman"/>
          <w:color w:val="000000"/>
          <w:sz w:val="18"/>
          <w:szCs w:val="18"/>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color w:val="000000"/>
          <w:sz w:val="18"/>
          <w:szCs w:val="18"/>
        </w:rPr>
      </w:pPr>
      <w:r w:rsidRPr="00D00DFC">
        <w:rPr>
          <w:rFonts w:ascii="Times New Roman" w:hAnsi="Times New Roman" w:cs="Times New Roman"/>
          <w:color w:val="000000"/>
          <w:sz w:val="18"/>
          <w:szCs w:val="18"/>
        </w:rPr>
        <w:t>Que está ciente, conhece e entende os termos das leis anticorrupção brasileiras ou de quaisquer outrasaplicáveis sobre o objeto do presente contrato, comprometendo-se a abster-se de qualquer atividade queconstitua uma violação das disposições destas Regras Anticorrupção, por si e por seus administradores,diretores, funcionários e agentes, bem como seus sócios que venham a agir em seu nome.</w:t>
      </w:r>
    </w:p>
    <w:p w:rsidR="00F21F71" w:rsidRPr="00D00DFC" w:rsidRDefault="00F21F71" w:rsidP="00241952">
      <w:pPr>
        <w:autoSpaceDE w:val="0"/>
        <w:autoSpaceDN w:val="0"/>
        <w:adjustRightInd w:val="0"/>
        <w:spacing w:after="0" w:line="240" w:lineRule="auto"/>
        <w:jc w:val="both"/>
        <w:rPr>
          <w:rFonts w:ascii="Times New Roman" w:hAnsi="Times New Roman" w:cs="Times New Roman"/>
          <w:color w:val="000000"/>
          <w:sz w:val="18"/>
          <w:szCs w:val="18"/>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color w:val="000000"/>
          <w:sz w:val="18"/>
          <w:szCs w:val="18"/>
        </w:rPr>
      </w:pPr>
      <w:r w:rsidRPr="00D00DFC">
        <w:rPr>
          <w:rFonts w:ascii="Times New Roman" w:hAnsi="Times New Roman" w:cs="Times New Roman"/>
          <w:color w:val="000000"/>
          <w:sz w:val="18"/>
          <w:szCs w:val="18"/>
        </w:rPr>
        <w:t>Que se obriga a conduzir suas práticas comerciais, durante a consecução do presente contrato, de forma éticae em conformidade com os preceitos legais aplicáveis.</w:t>
      </w:r>
    </w:p>
    <w:p w:rsidR="00F21F71" w:rsidRPr="00D00DFC" w:rsidRDefault="00F21F71" w:rsidP="00241952">
      <w:pPr>
        <w:autoSpaceDE w:val="0"/>
        <w:autoSpaceDN w:val="0"/>
        <w:adjustRightInd w:val="0"/>
        <w:spacing w:after="0" w:line="240" w:lineRule="auto"/>
        <w:jc w:val="both"/>
        <w:rPr>
          <w:rFonts w:ascii="Times New Roman" w:hAnsi="Times New Roman" w:cs="Times New Roman"/>
          <w:color w:val="000000"/>
          <w:sz w:val="18"/>
          <w:szCs w:val="18"/>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color w:val="000000"/>
          <w:sz w:val="18"/>
          <w:szCs w:val="18"/>
        </w:rPr>
      </w:pPr>
      <w:r w:rsidRPr="00D00DFC">
        <w:rPr>
          <w:rFonts w:ascii="Times New Roman" w:hAnsi="Times New Roman" w:cs="Times New Roman"/>
          <w:color w:val="000000"/>
          <w:sz w:val="18"/>
          <w:szCs w:val="18"/>
        </w:rPr>
        <w:t>Que na execução deste contrato, nem a empresa nem qualquer de seus diretores, empregados, agentes ousócios agindo em seu nome, devem dar, oferecer, pagar, prometer pagar, ou autorizar o pagamento de, diretaou indiretamente, qualquer dinheiro ou qualquer coisa de valor a qualquer autoridade governamental,consultores, representantes, parceiros, ou quaisquer terceiros, com a finalidade de influenciar qualquer atoou decisão do agente ou do governo, ou para assegurar qualquer vantagem indevida, ou direcionar negóciospara, qualquer pessoa, e que violem as Regras Anticorrupção.</w:t>
      </w:r>
    </w:p>
    <w:p w:rsidR="00F21F71" w:rsidRPr="00D00DFC" w:rsidRDefault="00F21F71" w:rsidP="00241952">
      <w:pPr>
        <w:autoSpaceDE w:val="0"/>
        <w:autoSpaceDN w:val="0"/>
        <w:adjustRightInd w:val="0"/>
        <w:spacing w:after="0" w:line="240" w:lineRule="auto"/>
        <w:jc w:val="both"/>
        <w:rPr>
          <w:rFonts w:ascii="Times New Roman" w:hAnsi="Times New Roman" w:cs="Times New Roman"/>
          <w:color w:val="000000"/>
          <w:sz w:val="18"/>
          <w:szCs w:val="18"/>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color w:val="000000"/>
          <w:sz w:val="18"/>
          <w:szCs w:val="18"/>
        </w:rPr>
      </w:pPr>
      <w:r w:rsidRPr="00D00DFC">
        <w:rPr>
          <w:rFonts w:ascii="Times New Roman" w:hAnsi="Times New Roman" w:cs="Times New Roman"/>
          <w:color w:val="000000"/>
          <w:sz w:val="18"/>
          <w:szCs w:val="18"/>
        </w:rPr>
        <w:t>A empresa, por si e por seus administradores, diretores, empregados, agentes, proprietários e acionistas queatuam em seu nome, concorda que o contratante ou seu cliente final terão o direito de realizar procedimentode auditoria para certificar-se da conformidade contínua com as declarações e garantias dadas neste ato,mediante notificação prévia, e que deve cooperar plenamente em qualquer auditoria realizada nos termosdesta Declaração.</w:t>
      </w:r>
    </w:p>
    <w:p w:rsidR="00FC4B5F" w:rsidRPr="00D00DFC" w:rsidRDefault="00241952" w:rsidP="00241952">
      <w:pPr>
        <w:autoSpaceDE w:val="0"/>
        <w:autoSpaceDN w:val="0"/>
        <w:adjustRightInd w:val="0"/>
        <w:spacing w:after="0" w:line="240" w:lineRule="auto"/>
        <w:jc w:val="both"/>
        <w:rPr>
          <w:rFonts w:ascii="Times New Roman" w:hAnsi="Times New Roman" w:cs="Times New Roman"/>
          <w:color w:val="000000"/>
          <w:sz w:val="18"/>
          <w:szCs w:val="18"/>
        </w:rPr>
      </w:pPr>
      <w:r w:rsidRPr="00D00DFC">
        <w:rPr>
          <w:rFonts w:ascii="Times New Roman" w:hAnsi="Times New Roman" w:cs="Times New Roman"/>
          <w:color w:val="000000"/>
          <w:sz w:val="18"/>
          <w:szCs w:val="18"/>
        </w:rPr>
        <w:t xml:space="preserve">Declara neste ato que: </w:t>
      </w:r>
    </w:p>
    <w:p w:rsidR="00F21F71" w:rsidRPr="00D00DFC" w:rsidRDefault="00F21F71" w:rsidP="00241952">
      <w:pPr>
        <w:autoSpaceDE w:val="0"/>
        <w:autoSpaceDN w:val="0"/>
        <w:adjustRightInd w:val="0"/>
        <w:spacing w:after="0" w:line="240" w:lineRule="auto"/>
        <w:jc w:val="both"/>
        <w:rPr>
          <w:rFonts w:ascii="Times New Roman" w:hAnsi="Times New Roman" w:cs="Times New Roman"/>
          <w:color w:val="000000"/>
          <w:sz w:val="18"/>
          <w:szCs w:val="18"/>
        </w:rPr>
      </w:pPr>
    </w:p>
    <w:p w:rsidR="00FC4B5F" w:rsidRPr="00D00DFC" w:rsidRDefault="00241952" w:rsidP="00241952">
      <w:pPr>
        <w:autoSpaceDE w:val="0"/>
        <w:autoSpaceDN w:val="0"/>
        <w:adjustRightInd w:val="0"/>
        <w:spacing w:after="0" w:line="240" w:lineRule="auto"/>
        <w:jc w:val="both"/>
        <w:rPr>
          <w:rFonts w:ascii="Times New Roman" w:hAnsi="Times New Roman" w:cs="Times New Roman"/>
          <w:color w:val="000000"/>
          <w:sz w:val="18"/>
          <w:szCs w:val="18"/>
        </w:rPr>
      </w:pPr>
      <w:r w:rsidRPr="00D00DFC">
        <w:rPr>
          <w:rFonts w:ascii="Times New Roman" w:hAnsi="Times New Roman" w:cs="Times New Roman"/>
          <w:color w:val="000000"/>
          <w:sz w:val="18"/>
          <w:szCs w:val="18"/>
        </w:rPr>
        <w:t xml:space="preserve">(a) não violou, viola ou violará as Regras Anticorrupção; </w:t>
      </w:r>
    </w:p>
    <w:p w:rsidR="00F21F71" w:rsidRPr="00D00DFC" w:rsidRDefault="00F21F71" w:rsidP="00241952">
      <w:pPr>
        <w:autoSpaceDE w:val="0"/>
        <w:autoSpaceDN w:val="0"/>
        <w:adjustRightInd w:val="0"/>
        <w:spacing w:after="0" w:line="240" w:lineRule="auto"/>
        <w:jc w:val="both"/>
        <w:rPr>
          <w:rFonts w:ascii="Times New Roman" w:hAnsi="Times New Roman" w:cs="Times New Roman"/>
          <w:color w:val="000000"/>
          <w:sz w:val="18"/>
          <w:szCs w:val="18"/>
        </w:rPr>
      </w:pPr>
    </w:p>
    <w:p w:rsidR="00FC4B5F" w:rsidRPr="00D00DFC" w:rsidRDefault="00241952" w:rsidP="00241952">
      <w:pPr>
        <w:autoSpaceDE w:val="0"/>
        <w:autoSpaceDN w:val="0"/>
        <w:adjustRightInd w:val="0"/>
        <w:spacing w:after="0" w:line="240" w:lineRule="auto"/>
        <w:jc w:val="both"/>
        <w:rPr>
          <w:rFonts w:ascii="Times New Roman" w:hAnsi="Times New Roman" w:cs="Times New Roman"/>
          <w:color w:val="000000"/>
          <w:sz w:val="18"/>
          <w:szCs w:val="18"/>
        </w:rPr>
      </w:pPr>
      <w:r w:rsidRPr="00D00DFC">
        <w:rPr>
          <w:rFonts w:ascii="Times New Roman" w:hAnsi="Times New Roman" w:cs="Times New Roman"/>
          <w:color w:val="000000"/>
          <w:sz w:val="18"/>
          <w:szCs w:val="18"/>
        </w:rPr>
        <w:t xml:space="preserve">(b) tem ciência que qualqueratividade que viole as Regras Anticorrupção é proibida; </w:t>
      </w:r>
    </w:p>
    <w:p w:rsidR="00F21F71" w:rsidRPr="00D00DFC" w:rsidRDefault="00F21F71" w:rsidP="00241952">
      <w:pPr>
        <w:autoSpaceDE w:val="0"/>
        <w:autoSpaceDN w:val="0"/>
        <w:adjustRightInd w:val="0"/>
        <w:spacing w:after="0" w:line="240" w:lineRule="auto"/>
        <w:jc w:val="both"/>
        <w:rPr>
          <w:rFonts w:ascii="Times New Roman" w:hAnsi="Times New Roman" w:cs="Times New Roman"/>
          <w:color w:val="000000"/>
          <w:sz w:val="18"/>
          <w:szCs w:val="18"/>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color w:val="000000"/>
          <w:sz w:val="18"/>
          <w:szCs w:val="18"/>
        </w:rPr>
      </w:pPr>
      <w:r w:rsidRPr="00D00DFC">
        <w:rPr>
          <w:rFonts w:ascii="Times New Roman" w:hAnsi="Times New Roman" w:cs="Times New Roman"/>
          <w:color w:val="000000"/>
          <w:sz w:val="18"/>
          <w:szCs w:val="18"/>
        </w:rPr>
        <w:t>(c) e que conhece que a comprovação de suaparticipação em atos de corrupção em desfavor do Erário Estadual suscita a possibilidade de extinção docontrato, sem prejuízo da aplicação de penalidades.</w:t>
      </w:r>
    </w:p>
    <w:p w:rsidR="00FC4B5F" w:rsidRPr="00D00DFC" w:rsidRDefault="00FC4B5F" w:rsidP="00241952">
      <w:pPr>
        <w:autoSpaceDE w:val="0"/>
        <w:autoSpaceDN w:val="0"/>
        <w:adjustRightInd w:val="0"/>
        <w:spacing w:after="0" w:line="240" w:lineRule="auto"/>
        <w:jc w:val="both"/>
        <w:rPr>
          <w:rFonts w:ascii="Times New Roman" w:hAnsi="Times New Roman" w:cs="Times New Roman"/>
          <w:color w:val="000000"/>
          <w:sz w:val="18"/>
          <w:szCs w:val="18"/>
        </w:rPr>
      </w:pPr>
    </w:p>
    <w:p w:rsidR="00FC4B5F" w:rsidRPr="00D00DFC" w:rsidRDefault="00FC4B5F" w:rsidP="00241952">
      <w:pPr>
        <w:autoSpaceDE w:val="0"/>
        <w:autoSpaceDN w:val="0"/>
        <w:adjustRightInd w:val="0"/>
        <w:spacing w:after="0" w:line="240" w:lineRule="auto"/>
        <w:jc w:val="both"/>
        <w:rPr>
          <w:rFonts w:ascii="Times New Roman" w:hAnsi="Times New Roman" w:cs="Times New Roman"/>
          <w:color w:val="000000"/>
          <w:sz w:val="18"/>
          <w:szCs w:val="18"/>
        </w:rPr>
      </w:pPr>
    </w:p>
    <w:p w:rsidR="00FC4B5F" w:rsidRPr="00D00DFC" w:rsidRDefault="00FC4B5F" w:rsidP="00241952">
      <w:pPr>
        <w:autoSpaceDE w:val="0"/>
        <w:autoSpaceDN w:val="0"/>
        <w:adjustRightInd w:val="0"/>
        <w:spacing w:after="0" w:line="240" w:lineRule="auto"/>
        <w:jc w:val="both"/>
        <w:rPr>
          <w:rFonts w:ascii="Times New Roman" w:hAnsi="Times New Roman" w:cs="Times New Roman"/>
          <w:color w:val="000000"/>
          <w:sz w:val="18"/>
          <w:szCs w:val="18"/>
        </w:rPr>
      </w:pPr>
    </w:p>
    <w:p w:rsidR="00241952" w:rsidRPr="00D00DFC" w:rsidRDefault="00241952" w:rsidP="00241952">
      <w:pPr>
        <w:autoSpaceDE w:val="0"/>
        <w:autoSpaceDN w:val="0"/>
        <w:adjustRightInd w:val="0"/>
        <w:spacing w:after="0" w:line="240" w:lineRule="auto"/>
        <w:jc w:val="both"/>
        <w:rPr>
          <w:rFonts w:ascii="Times New Roman" w:hAnsi="Times New Roman" w:cs="Times New Roman"/>
          <w:color w:val="FF0000"/>
          <w:sz w:val="18"/>
          <w:szCs w:val="18"/>
        </w:rPr>
      </w:pPr>
      <w:r w:rsidRPr="00D00DFC">
        <w:rPr>
          <w:rFonts w:ascii="Times New Roman" w:hAnsi="Times New Roman" w:cs="Times New Roman"/>
          <w:color w:val="FF0000"/>
          <w:sz w:val="18"/>
          <w:szCs w:val="18"/>
        </w:rPr>
        <w:t>Local, data.</w:t>
      </w:r>
    </w:p>
    <w:p w:rsidR="00241952" w:rsidRPr="00D00DFC" w:rsidRDefault="00241952" w:rsidP="00241952">
      <w:pPr>
        <w:autoSpaceDE w:val="0"/>
        <w:autoSpaceDN w:val="0"/>
        <w:adjustRightInd w:val="0"/>
        <w:spacing w:after="0" w:line="240" w:lineRule="auto"/>
        <w:jc w:val="both"/>
        <w:rPr>
          <w:rFonts w:ascii="Times New Roman" w:hAnsi="Times New Roman" w:cs="Times New Roman"/>
          <w:color w:val="000000"/>
          <w:sz w:val="18"/>
          <w:szCs w:val="18"/>
        </w:rPr>
      </w:pPr>
      <w:r w:rsidRPr="00D00DFC">
        <w:rPr>
          <w:rFonts w:ascii="Times New Roman" w:hAnsi="Times New Roman" w:cs="Times New Roman"/>
          <w:color w:val="000000"/>
          <w:sz w:val="18"/>
          <w:szCs w:val="18"/>
        </w:rPr>
        <w:t>.............................................................</w:t>
      </w:r>
    </w:p>
    <w:p w:rsidR="00241952" w:rsidRPr="00D00DFC" w:rsidRDefault="00241952" w:rsidP="00241952">
      <w:pPr>
        <w:autoSpaceDE w:val="0"/>
        <w:autoSpaceDN w:val="0"/>
        <w:adjustRightInd w:val="0"/>
        <w:spacing w:after="0" w:line="240" w:lineRule="auto"/>
        <w:jc w:val="both"/>
        <w:rPr>
          <w:rFonts w:ascii="Times New Roman" w:hAnsi="Times New Roman" w:cs="Times New Roman"/>
          <w:color w:val="FF0000"/>
          <w:sz w:val="18"/>
          <w:szCs w:val="18"/>
        </w:rPr>
      </w:pPr>
      <w:r w:rsidRPr="00D00DFC">
        <w:rPr>
          <w:rFonts w:ascii="Times New Roman" w:hAnsi="Times New Roman" w:cs="Times New Roman"/>
          <w:color w:val="FF0000"/>
          <w:sz w:val="18"/>
          <w:szCs w:val="18"/>
        </w:rPr>
        <w:t>Empresa</w:t>
      </w:r>
    </w:p>
    <w:p w:rsidR="00241952" w:rsidRPr="00D00DFC" w:rsidRDefault="00241952" w:rsidP="00241952">
      <w:pPr>
        <w:autoSpaceDE w:val="0"/>
        <w:autoSpaceDN w:val="0"/>
        <w:adjustRightInd w:val="0"/>
        <w:spacing w:after="0" w:line="240" w:lineRule="auto"/>
        <w:jc w:val="both"/>
        <w:rPr>
          <w:rFonts w:ascii="Times New Roman" w:hAnsi="Times New Roman" w:cs="Times New Roman"/>
          <w:color w:val="000000"/>
          <w:sz w:val="18"/>
          <w:szCs w:val="18"/>
        </w:rPr>
      </w:pPr>
      <w:r w:rsidRPr="00D00DFC">
        <w:rPr>
          <w:rFonts w:ascii="Times New Roman" w:hAnsi="Times New Roman" w:cs="Times New Roman"/>
          <w:color w:val="000000"/>
          <w:sz w:val="18"/>
          <w:szCs w:val="18"/>
        </w:rPr>
        <w:t>..........................................................</w:t>
      </w:r>
    </w:p>
    <w:p w:rsidR="00241952" w:rsidRPr="00D00DFC" w:rsidRDefault="00241952" w:rsidP="00241952">
      <w:pPr>
        <w:autoSpaceDE w:val="0"/>
        <w:autoSpaceDN w:val="0"/>
        <w:adjustRightInd w:val="0"/>
        <w:spacing w:after="0" w:line="240" w:lineRule="auto"/>
        <w:jc w:val="both"/>
        <w:rPr>
          <w:rFonts w:ascii="Times New Roman" w:hAnsi="Times New Roman" w:cs="Times New Roman"/>
          <w:color w:val="FF0000"/>
          <w:sz w:val="18"/>
          <w:szCs w:val="18"/>
        </w:rPr>
      </w:pPr>
      <w:r w:rsidRPr="00D00DFC">
        <w:rPr>
          <w:rFonts w:ascii="Times New Roman" w:hAnsi="Times New Roman" w:cs="Times New Roman"/>
          <w:color w:val="FF0000"/>
          <w:sz w:val="18"/>
          <w:szCs w:val="18"/>
        </w:rPr>
        <w:t>Representante ou Procurador da Empresa</w:t>
      </w:r>
    </w:p>
    <w:p w:rsidR="00FC4B5F" w:rsidRPr="00D00DFC" w:rsidRDefault="00FC4B5F" w:rsidP="00241952">
      <w:pPr>
        <w:autoSpaceDE w:val="0"/>
        <w:autoSpaceDN w:val="0"/>
        <w:adjustRightInd w:val="0"/>
        <w:spacing w:after="0" w:line="240" w:lineRule="auto"/>
        <w:jc w:val="both"/>
        <w:rPr>
          <w:rFonts w:ascii="Times New Roman" w:hAnsi="Times New Roman" w:cs="Times New Roman"/>
          <w:color w:val="FF0000"/>
          <w:sz w:val="18"/>
          <w:szCs w:val="18"/>
        </w:rPr>
      </w:pPr>
    </w:p>
    <w:p w:rsidR="00FC4B5F" w:rsidRPr="00D00DFC" w:rsidRDefault="00FC4B5F" w:rsidP="00241952">
      <w:pPr>
        <w:autoSpaceDE w:val="0"/>
        <w:autoSpaceDN w:val="0"/>
        <w:adjustRightInd w:val="0"/>
        <w:spacing w:after="0" w:line="240" w:lineRule="auto"/>
        <w:jc w:val="both"/>
        <w:rPr>
          <w:rFonts w:ascii="Times New Roman" w:hAnsi="Times New Roman" w:cs="Times New Roman"/>
          <w:color w:val="FF0000"/>
          <w:sz w:val="18"/>
          <w:szCs w:val="18"/>
        </w:rPr>
      </w:pPr>
    </w:p>
    <w:p w:rsidR="00FC4B5F" w:rsidRPr="00D00DFC" w:rsidRDefault="00FC4B5F" w:rsidP="00241952">
      <w:pPr>
        <w:autoSpaceDE w:val="0"/>
        <w:autoSpaceDN w:val="0"/>
        <w:adjustRightInd w:val="0"/>
        <w:spacing w:after="0" w:line="240" w:lineRule="auto"/>
        <w:jc w:val="both"/>
        <w:rPr>
          <w:rFonts w:ascii="Times New Roman" w:hAnsi="Times New Roman" w:cs="Times New Roman"/>
          <w:color w:val="FF0000"/>
          <w:sz w:val="18"/>
          <w:szCs w:val="18"/>
        </w:rPr>
      </w:pPr>
    </w:p>
    <w:p w:rsidR="00FC4B5F" w:rsidRPr="00D00DFC" w:rsidRDefault="00FC4B5F" w:rsidP="00241952">
      <w:pPr>
        <w:autoSpaceDE w:val="0"/>
        <w:autoSpaceDN w:val="0"/>
        <w:adjustRightInd w:val="0"/>
        <w:spacing w:after="0" w:line="240" w:lineRule="auto"/>
        <w:jc w:val="both"/>
        <w:rPr>
          <w:rFonts w:ascii="Times New Roman" w:hAnsi="Times New Roman" w:cs="Times New Roman"/>
          <w:color w:val="FF0000"/>
          <w:sz w:val="18"/>
          <w:szCs w:val="18"/>
        </w:rPr>
      </w:pPr>
    </w:p>
    <w:p w:rsidR="00D55841" w:rsidRPr="00D00DFC" w:rsidRDefault="00D55841" w:rsidP="00241952">
      <w:pPr>
        <w:autoSpaceDE w:val="0"/>
        <w:autoSpaceDN w:val="0"/>
        <w:adjustRightInd w:val="0"/>
        <w:spacing w:after="0" w:line="240" w:lineRule="auto"/>
        <w:jc w:val="both"/>
        <w:rPr>
          <w:rFonts w:ascii="Times New Roman" w:hAnsi="Times New Roman" w:cs="Times New Roman"/>
          <w:color w:val="FF0000"/>
          <w:sz w:val="18"/>
          <w:szCs w:val="18"/>
        </w:rPr>
      </w:pPr>
    </w:p>
    <w:p w:rsidR="00D55841" w:rsidRPr="00D00DFC" w:rsidRDefault="00D55841" w:rsidP="00241952">
      <w:pPr>
        <w:autoSpaceDE w:val="0"/>
        <w:autoSpaceDN w:val="0"/>
        <w:adjustRightInd w:val="0"/>
        <w:spacing w:after="0" w:line="240" w:lineRule="auto"/>
        <w:jc w:val="both"/>
        <w:rPr>
          <w:rFonts w:ascii="Times New Roman" w:hAnsi="Times New Roman" w:cs="Times New Roman"/>
          <w:color w:val="FF0000"/>
          <w:sz w:val="18"/>
          <w:szCs w:val="18"/>
        </w:rPr>
      </w:pPr>
    </w:p>
    <w:p w:rsidR="00D55841" w:rsidRDefault="00D55841" w:rsidP="00241952">
      <w:pPr>
        <w:autoSpaceDE w:val="0"/>
        <w:autoSpaceDN w:val="0"/>
        <w:adjustRightInd w:val="0"/>
        <w:spacing w:after="0" w:line="240" w:lineRule="auto"/>
        <w:jc w:val="both"/>
        <w:rPr>
          <w:rFonts w:ascii="Times New Roman" w:hAnsi="Times New Roman" w:cs="Times New Roman"/>
          <w:color w:val="FF0000"/>
          <w:sz w:val="18"/>
          <w:szCs w:val="18"/>
        </w:rPr>
      </w:pPr>
    </w:p>
    <w:p w:rsidR="00D00DFC" w:rsidRDefault="00D00DFC" w:rsidP="00241952">
      <w:pPr>
        <w:autoSpaceDE w:val="0"/>
        <w:autoSpaceDN w:val="0"/>
        <w:adjustRightInd w:val="0"/>
        <w:spacing w:after="0" w:line="240" w:lineRule="auto"/>
        <w:jc w:val="both"/>
        <w:rPr>
          <w:rFonts w:ascii="Times New Roman" w:hAnsi="Times New Roman" w:cs="Times New Roman"/>
          <w:color w:val="FF0000"/>
          <w:sz w:val="18"/>
          <w:szCs w:val="18"/>
        </w:rPr>
      </w:pPr>
    </w:p>
    <w:p w:rsidR="00D00DFC" w:rsidRDefault="00D00DFC" w:rsidP="00241952">
      <w:pPr>
        <w:autoSpaceDE w:val="0"/>
        <w:autoSpaceDN w:val="0"/>
        <w:adjustRightInd w:val="0"/>
        <w:spacing w:after="0" w:line="240" w:lineRule="auto"/>
        <w:jc w:val="both"/>
        <w:rPr>
          <w:rFonts w:ascii="Times New Roman" w:hAnsi="Times New Roman" w:cs="Times New Roman"/>
          <w:color w:val="FF0000"/>
          <w:sz w:val="18"/>
          <w:szCs w:val="18"/>
        </w:rPr>
      </w:pPr>
    </w:p>
    <w:p w:rsidR="00D00DFC" w:rsidRDefault="00D00DFC" w:rsidP="00241952">
      <w:pPr>
        <w:autoSpaceDE w:val="0"/>
        <w:autoSpaceDN w:val="0"/>
        <w:adjustRightInd w:val="0"/>
        <w:spacing w:after="0" w:line="240" w:lineRule="auto"/>
        <w:jc w:val="both"/>
        <w:rPr>
          <w:rFonts w:ascii="Times New Roman" w:hAnsi="Times New Roman" w:cs="Times New Roman"/>
          <w:color w:val="FF0000"/>
          <w:sz w:val="18"/>
          <w:szCs w:val="18"/>
        </w:rPr>
      </w:pPr>
    </w:p>
    <w:p w:rsidR="00D00DFC" w:rsidRPr="00D00DFC" w:rsidRDefault="00D00DFC" w:rsidP="00241952">
      <w:pPr>
        <w:autoSpaceDE w:val="0"/>
        <w:autoSpaceDN w:val="0"/>
        <w:adjustRightInd w:val="0"/>
        <w:spacing w:after="0" w:line="240" w:lineRule="auto"/>
        <w:jc w:val="both"/>
        <w:rPr>
          <w:rFonts w:ascii="Times New Roman" w:hAnsi="Times New Roman" w:cs="Times New Roman"/>
          <w:color w:val="FF0000"/>
          <w:sz w:val="18"/>
          <w:szCs w:val="18"/>
        </w:rPr>
      </w:pPr>
    </w:p>
    <w:p w:rsidR="00D55841" w:rsidRPr="00D00DFC" w:rsidRDefault="00D55841" w:rsidP="00241952">
      <w:pPr>
        <w:autoSpaceDE w:val="0"/>
        <w:autoSpaceDN w:val="0"/>
        <w:adjustRightInd w:val="0"/>
        <w:spacing w:after="0" w:line="240" w:lineRule="auto"/>
        <w:jc w:val="both"/>
        <w:rPr>
          <w:rFonts w:ascii="Times New Roman" w:hAnsi="Times New Roman" w:cs="Times New Roman"/>
          <w:color w:val="FF0000"/>
          <w:sz w:val="18"/>
          <w:szCs w:val="18"/>
        </w:rPr>
      </w:pPr>
    </w:p>
    <w:p w:rsidR="003D1590" w:rsidRPr="00D00DFC" w:rsidRDefault="003D1590" w:rsidP="00241952">
      <w:pPr>
        <w:autoSpaceDE w:val="0"/>
        <w:autoSpaceDN w:val="0"/>
        <w:adjustRightInd w:val="0"/>
        <w:spacing w:after="0" w:line="240" w:lineRule="auto"/>
        <w:jc w:val="both"/>
        <w:rPr>
          <w:rFonts w:ascii="Times New Roman" w:hAnsi="Times New Roman" w:cs="Times New Roman"/>
          <w:color w:val="FF0000"/>
          <w:sz w:val="18"/>
          <w:szCs w:val="18"/>
        </w:rPr>
      </w:pPr>
    </w:p>
    <w:p w:rsidR="00FC4B5F" w:rsidRPr="00D00DFC" w:rsidRDefault="00FC4B5F" w:rsidP="00241952">
      <w:pPr>
        <w:autoSpaceDE w:val="0"/>
        <w:autoSpaceDN w:val="0"/>
        <w:adjustRightInd w:val="0"/>
        <w:spacing w:after="0" w:line="240" w:lineRule="auto"/>
        <w:jc w:val="both"/>
        <w:rPr>
          <w:rFonts w:ascii="Times New Roman" w:hAnsi="Times New Roman" w:cs="Times New Roman"/>
          <w:color w:val="FF0000"/>
          <w:sz w:val="18"/>
          <w:szCs w:val="18"/>
        </w:rPr>
      </w:pPr>
    </w:p>
    <w:p w:rsidR="00FC4B5F" w:rsidRPr="00D00DFC" w:rsidRDefault="00056D38" w:rsidP="00F21F71">
      <w:pPr>
        <w:autoSpaceDE w:val="0"/>
        <w:autoSpaceDN w:val="0"/>
        <w:adjustRightInd w:val="0"/>
        <w:spacing w:after="0" w:line="240" w:lineRule="auto"/>
        <w:jc w:val="center"/>
        <w:rPr>
          <w:rFonts w:ascii="Times New Roman" w:hAnsi="Times New Roman" w:cs="Times New Roman"/>
          <w:b/>
          <w:bCs/>
          <w:color w:val="FF0000"/>
          <w:sz w:val="24"/>
          <w:szCs w:val="24"/>
        </w:rPr>
      </w:pPr>
      <w:r w:rsidRPr="00D00DFC">
        <w:rPr>
          <w:rFonts w:ascii="Times New Roman" w:hAnsi="Times New Roman" w:cs="Times New Roman"/>
          <w:b/>
          <w:bCs/>
          <w:sz w:val="24"/>
          <w:szCs w:val="24"/>
        </w:rPr>
        <w:lastRenderedPageBreak/>
        <w:t>ANEXO II -</w:t>
      </w:r>
      <w:r w:rsidR="00F21F71" w:rsidRPr="00D00DFC">
        <w:rPr>
          <w:rFonts w:ascii="Times New Roman" w:hAnsi="Times New Roman" w:cs="Times New Roman"/>
          <w:b/>
          <w:bCs/>
          <w:sz w:val="24"/>
          <w:szCs w:val="24"/>
        </w:rPr>
        <w:t>MATRIZ DE RISCO</w:t>
      </w:r>
    </w:p>
    <w:p w:rsidR="00FC4B5F" w:rsidRPr="00D00DFC" w:rsidRDefault="00FC4B5F" w:rsidP="00241952">
      <w:pPr>
        <w:autoSpaceDE w:val="0"/>
        <w:autoSpaceDN w:val="0"/>
        <w:adjustRightInd w:val="0"/>
        <w:spacing w:after="0" w:line="240" w:lineRule="auto"/>
        <w:jc w:val="both"/>
        <w:rPr>
          <w:rFonts w:ascii="Times New Roman" w:hAnsi="Times New Roman" w:cs="Times New Roman"/>
          <w:color w:val="FF0000"/>
          <w:sz w:val="24"/>
          <w:szCs w:val="24"/>
        </w:rPr>
      </w:pPr>
    </w:p>
    <w:tbl>
      <w:tblPr>
        <w:tblStyle w:val="Tabelacomgrade"/>
        <w:tblW w:w="0" w:type="auto"/>
        <w:tblLook w:val="04A0"/>
      </w:tblPr>
      <w:tblGrid>
        <w:gridCol w:w="4247"/>
        <w:gridCol w:w="4247"/>
      </w:tblGrid>
      <w:tr w:rsidR="00F21F71" w:rsidRPr="00D00DFC" w:rsidTr="00F21F71">
        <w:tc>
          <w:tcPr>
            <w:tcW w:w="4247" w:type="dxa"/>
          </w:tcPr>
          <w:p w:rsidR="00F21F71" w:rsidRPr="00D00DFC" w:rsidRDefault="00F21F71" w:rsidP="00F21F71">
            <w:pPr>
              <w:autoSpaceDE w:val="0"/>
              <w:autoSpaceDN w:val="0"/>
              <w:adjustRightInd w:val="0"/>
              <w:jc w:val="both"/>
              <w:rPr>
                <w:rFonts w:ascii="Times New Roman" w:hAnsi="Times New Roman" w:cs="Times New Roman"/>
                <w:color w:val="FF0000"/>
                <w:sz w:val="24"/>
                <w:szCs w:val="24"/>
              </w:rPr>
            </w:pPr>
            <w:r w:rsidRPr="00D00DFC">
              <w:rPr>
                <w:rFonts w:ascii="Times New Roman" w:hAnsi="Times New Roman" w:cs="Times New Roman"/>
                <w:sz w:val="24"/>
                <w:szCs w:val="24"/>
              </w:rPr>
              <w:t xml:space="preserve">Objeto: </w:t>
            </w:r>
          </w:p>
          <w:p w:rsidR="00F21F71" w:rsidRPr="00D00DFC" w:rsidRDefault="00F21F71" w:rsidP="00F21F71">
            <w:pPr>
              <w:autoSpaceDE w:val="0"/>
              <w:autoSpaceDN w:val="0"/>
              <w:adjustRightInd w:val="0"/>
              <w:jc w:val="both"/>
              <w:rPr>
                <w:rFonts w:ascii="Times New Roman" w:hAnsi="Times New Roman" w:cs="Times New Roman"/>
                <w:color w:val="FF0000"/>
                <w:sz w:val="24"/>
                <w:szCs w:val="24"/>
              </w:rPr>
            </w:pPr>
          </w:p>
        </w:tc>
        <w:tc>
          <w:tcPr>
            <w:tcW w:w="4247" w:type="dxa"/>
          </w:tcPr>
          <w:p w:rsidR="00E231B9" w:rsidRPr="00D00DFC" w:rsidRDefault="00DB5DEC" w:rsidP="00E231B9">
            <w:pPr>
              <w:widowControl w:val="0"/>
              <w:autoSpaceDE w:val="0"/>
              <w:autoSpaceDN w:val="0"/>
              <w:adjustRightInd w:val="0"/>
              <w:spacing w:before="60" w:after="60"/>
              <w:jc w:val="both"/>
              <w:rPr>
                <w:rFonts w:ascii="Times New Roman" w:hAnsi="Times New Roman" w:cs="Times New Roman"/>
                <w:color w:val="FF0000"/>
                <w:sz w:val="24"/>
                <w:szCs w:val="24"/>
              </w:rPr>
            </w:pPr>
            <w:bookmarkStart w:id="2" w:name="_Hlk168665186"/>
            <w:r w:rsidRPr="00D00DFC">
              <w:rPr>
                <w:rFonts w:ascii="Times New Roman" w:eastAsia="MS Mincho" w:hAnsi="Times New Roman" w:cs="Times New Roman"/>
                <w:sz w:val="18"/>
                <w:szCs w:val="18"/>
                <w:lang w:eastAsia="pt-BR"/>
              </w:rPr>
              <w:t>CONTRATAÇÃO DE EMPRESA ESPECIALIZADA PARA EXECUÇÃO DE OBRA DE ENGENHARIA CÍVIL, RE</w:t>
            </w:r>
            <w:r w:rsidRPr="00D00DFC">
              <w:rPr>
                <w:rFonts w:ascii="Times New Roman" w:eastAsia="Times New Roman" w:hAnsi="Times New Roman" w:cs="Times New Roman"/>
                <w:color w:val="000000"/>
                <w:sz w:val="18"/>
                <w:szCs w:val="18"/>
                <w:shd w:val="clear" w:color="auto" w:fill="FFFFFF"/>
                <w:lang w:eastAsia="pt-BR"/>
              </w:rPr>
              <w:t xml:space="preserve">FORMA E AMPLIAÇÃO DA ESCOLA </w:t>
            </w:r>
            <w:r w:rsidR="009C7781" w:rsidRPr="00D00DFC">
              <w:rPr>
                <w:rFonts w:ascii="Times New Roman" w:eastAsia="Times New Roman" w:hAnsi="Times New Roman" w:cs="Times New Roman"/>
                <w:color w:val="000000"/>
                <w:sz w:val="18"/>
                <w:szCs w:val="18"/>
                <w:shd w:val="clear" w:color="auto" w:fill="FFFFFF"/>
                <w:lang w:eastAsia="pt-BR"/>
              </w:rPr>
              <w:t>13MAIO</w:t>
            </w:r>
            <w:r w:rsidRPr="00D00DFC">
              <w:rPr>
                <w:rFonts w:ascii="Times New Roman" w:eastAsia="Times New Roman" w:hAnsi="Times New Roman" w:cs="Times New Roman"/>
                <w:color w:val="000000"/>
                <w:sz w:val="18"/>
                <w:szCs w:val="18"/>
                <w:shd w:val="clear" w:color="auto" w:fill="FFFFFF"/>
                <w:lang w:eastAsia="pt-BR"/>
              </w:rPr>
              <w:t xml:space="preserve"> DE ACORDO COM PROJETO DE ENGENHARIA, </w:t>
            </w:r>
            <w:r w:rsidRPr="00D00DFC">
              <w:rPr>
                <w:rFonts w:ascii="Times New Roman" w:eastAsia="MS Mincho" w:hAnsi="Times New Roman" w:cs="Times New Roman"/>
                <w:sz w:val="18"/>
                <w:szCs w:val="18"/>
                <w:lang w:eastAsia="pt-BR"/>
              </w:rPr>
              <w:t>MEMORIAL DESCRITIVO, EDITAL E SEUS ANEXO. FORNECENDO OS MATERIAIS, MÃO DE OBRA, EQUIPAMENTOS E TUDO QUE SE FIZER NECESSÁRIO PARA A PERFEITA EXECUÇÃO DOS SERVIÇOS, CONFORME PROJETO</w:t>
            </w:r>
            <w:bookmarkEnd w:id="2"/>
          </w:p>
        </w:tc>
      </w:tr>
      <w:tr w:rsidR="00056D38" w:rsidRPr="00D00DFC" w:rsidTr="00F21F71">
        <w:tc>
          <w:tcPr>
            <w:tcW w:w="4247" w:type="dxa"/>
          </w:tcPr>
          <w:p w:rsidR="00056D38" w:rsidRPr="00D00DFC" w:rsidRDefault="00056D38" w:rsidP="00F21F71">
            <w:pPr>
              <w:autoSpaceDE w:val="0"/>
              <w:autoSpaceDN w:val="0"/>
              <w:adjustRightInd w:val="0"/>
              <w:jc w:val="both"/>
              <w:rPr>
                <w:rFonts w:ascii="Times New Roman" w:hAnsi="Times New Roman" w:cs="Times New Roman"/>
                <w:color w:val="FF0000"/>
                <w:sz w:val="24"/>
                <w:szCs w:val="24"/>
              </w:rPr>
            </w:pPr>
            <w:r w:rsidRPr="00D00DFC">
              <w:rPr>
                <w:rFonts w:ascii="Times New Roman" w:hAnsi="Times New Roman" w:cs="Times New Roman"/>
                <w:b/>
                <w:bCs/>
                <w:sz w:val="24"/>
                <w:szCs w:val="24"/>
              </w:rPr>
              <w:t>PROJETISTA</w:t>
            </w:r>
          </w:p>
        </w:tc>
        <w:tc>
          <w:tcPr>
            <w:tcW w:w="4247" w:type="dxa"/>
          </w:tcPr>
          <w:p w:rsidR="00056D38" w:rsidRPr="00D00DFC" w:rsidRDefault="00056D38" w:rsidP="00DB5DEC">
            <w:pPr>
              <w:autoSpaceDE w:val="0"/>
              <w:autoSpaceDN w:val="0"/>
              <w:adjustRightInd w:val="0"/>
              <w:rPr>
                <w:rFonts w:ascii="Times New Roman" w:hAnsi="Times New Roman" w:cs="Times New Roman"/>
                <w:color w:val="FF0000"/>
                <w:sz w:val="24"/>
                <w:szCs w:val="24"/>
              </w:rPr>
            </w:pPr>
            <w:r w:rsidRPr="00D00DFC">
              <w:rPr>
                <w:rFonts w:ascii="Times New Roman" w:hAnsi="Times New Roman" w:cs="Times New Roman"/>
                <w:sz w:val="24"/>
                <w:szCs w:val="24"/>
              </w:rPr>
              <w:t xml:space="preserve">EQUIPE </w:t>
            </w:r>
            <w:r w:rsidR="00DB5DEC" w:rsidRPr="00D00DFC">
              <w:rPr>
                <w:rFonts w:ascii="Times New Roman" w:hAnsi="Times New Roman" w:cs="Times New Roman"/>
                <w:sz w:val="24"/>
                <w:szCs w:val="24"/>
              </w:rPr>
              <w:t xml:space="preserve">TÉCNICA - ENGENHARIA </w:t>
            </w:r>
          </w:p>
        </w:tc>
      </w:tr>
      <w:tr w:rsidR="00BD0499" w:rsidRPr="00D00DFC" w:rsidTr="00F21F71">
        <w:tc>
          <w:tcPr>
            <w:tcW w:w="4247" w:type="dxa"/>
          </w:tcPr>
          <w:p w:rsidR="00056D38" w:rsidRPr="00D00DFC" w:rsidRDefault="00056D38" w:rsidP="00BD0499">
            <w:pPr>
              <w:autoSpaceDE w:val="0"/>
              <w:autoSpaceDN w:val="0"/>
              <w:adjustRightInd w:val="0"/>
              <w:jc w:val="both"/>
              <w:rPr>
                <w:rFonts w:ascii="Times New Roman" w:hAnsi="Times New Roman" w:cs="Times New Roman"/>
                <w:sz w:val="24"/>
                <w:szCs w:val="24"/>
              </w:rPr>
            </w:pPr>
            <w:r w:rsidRPr="00D00DFC">
              <w:rPr>
                <w:rFonts w:ascii="Times New Roman" w:hAnsi="Times New Roman" w:cs="Times New Roman"/>
                <w:b/>
                <w:bCs/>
                <w:sz w:val="24"/>
                <w:szCs w:val="24"/>
              </w:rPr>
              <w:t>ETP ELABORADO</w:t>
            </w:r>
          </w:p>
        </w:tc>
        <w:tc>
          <w:tcPr>
            <w:tcW w:w="4247" w:type="dxa"/>
          </w:tcPr>
          <w:p w:rsidR="00056D38" w:rsidRPr="00D00DFC" w:rsidRDefault="00BD0499" w:rsidP="00BD0499">
            <w:pPr>
              <w:autoSpaceDE w:val="0"/>
              <w:autoSpaceDN w:val="0"/>
              <w:adjustRightInd w:val="0"/>
              <w:jc w:val="both"/>
              <w:rPr>
                <w:rFonts w:ascii="Times New Roman" w:hAnsi="Times New Roman" w:cs="Times New Roman"/>
                <w:sz w:val="24"/>
                <w:szCs w:val="24"/>
              </w:rPr>
            </w:pPr>
            <w:r w:rsidRPr="00D00DFC">
              <w:rPr>
                <w:rFonts w:ascii="Times New Roman" w:hAnsi="Times New Roman" w:cs="Times New Roman"/>
                <w:b/>
                <w:bCs/>
                <w:sz w:val="24"/>
                <w:szCs w:val="24"/>
              </w:rPr>
              <w:t>Secretaria de Administração</w:t>
            </w:r>
            <w:r w:rsidR="00FF58BB" w:rsidRPr="00D00DFC">
              <w:rPr>
                <w:rFonts w:ascii="Times New Roman" w:hAnsi="Times New Roman" w:cs="Times New Roman"/>
                <w:b/>
                <w:bCs/>
                <w:sz w:val="24"/>
                <w:szCs w:val="24"/>
              </w:rPr>
              <w:t>/ Secretaria de educação.</w:t>
            </w:r>
          </w:p>
        </w:tc>
      </w:tr>
    </w:tbl>
    <w:p w:rsidR="00056D38" w:rsidRPr="00D00DFC" w:rsidRDefault="00056D38" w:rsidP="00407E4B">
      <w:pPr>
        <w:pStyle w:val="PargrafodaLista"/>
        <w:numPr>
          <w:ilvl w:val="0"/>
          <w:numId w:val="4"/>
        </w:numPr>
        <w:autoSpaceDE w:val="0"/>
        <w:autoSpaceDN w:val="0"/>
        <w:adjustRightInd w:val="0"/>
        <w:spacing w:after="0" w:line="240" w:lineRule="auto"/>
        <w:jc w:val="both"/>
        <w:rPr>
          <w:rFonts w:ascii="Times New Roman" w:hAnsi="Times New Roman" w:cs="Times New Roman"/>
          <w:b/>
          <w:bCs/>
          <w:sz w:val="24"/>
          <w:szCs w:val="24"/>
        </w:rPr>
      </w:pPr>
      <w:r w:rsidRPr="00D00DFC">
        <w:rPr>
          <w:rFonts w:ascii="Times New Roman" w:hAnsi="Times New Roman" w:cs="Times New Roman"/>
          <w:b/>
          <w:bCs/>
          <w:sz w:val="24"/>
          <w:szCs w:val="24"/>
        </w:rPr>
        <w:t>- RISCOS AMBIENTAIS</w:t>
      </w:r>
    </w:p>
    <w:p w:rsidR="00056D38" w:rsidRPr="00D00DFC" w:rsidRDefault="00056D38" w:rsidP="00056D38">
      <w:pPr>
        <w:autoSpaceDE w:val="0"/>
        <w:autoSpaceDN w:val="0"/>
        <w:adjustRightInd w:val="0"/>
        <w:spacing w:after="0" w:line="240" w:lineRule="auto"/>
        <w:jc w:val="both"/>
        <w:rPr>
          <w:rFonts w:ascii="Times New Roman" w:hAnsi="Times New Roman" w:cs="Times New Roman"/>
          <w:color w:val="FF0000"/>
          <w:sz w:val="24"/>
          <w:szCs w:val="24"/>
        </w:rPr>
      </w:pPr>
    </w:p>
    <w:tbl>
      <w:tblPr>
        <w:tblStyle w:val="Tabelacomgrade"/>
        <w:tblW w:w="0" w:type="auto"/>
        <w:tblLook w:val="04A0"/>
      </w:tblPr>
      <w:tblGrid>
        <w:gridCol w:w="2123"/>
        <w:gridCol w:w="2123"/>
        <w:gridCol w:w="2124"/>
        <w:gridCol w:w="2124"/>
      </w:tblGrid>
      <w:tr w:rsidR="00056D38" w:rsidRPr="00D00DFC" w:rsidTr="00056D38">
        <w:tc>
          <w:tcPr>
            <w:tcW w:w="2123" w:type="dxa"/>
          </w:tcPr>
          <w:p w:rsidR="00056D38" w:rsidRPr="00D00DFC" w:rsidRDefault="00056D38" w:rsidP="00056D38">
            <w:pPr>
              <w:autoSpaceDE w:val="0"/>
              <w:autoSpaceDN w:val="0"/>
              <w:adjustRightInd w:val="0"/>
              <w:jc w:val="both"/>
              <w:rPr>
                <w:rFonts w:ascii="Times New Roman" w:hAnsi="Times New Roman" w:cs="Times New Roman"/>
                <w:color w:val="FF0000"/>
                <w:sz w:val="24"/>
                <w:szCs w:val="24"/>
              </w:rPr>
            </w:pPr>
            <w:bookmarkStart w:id="3" w:name="_Hlk157431392"/>
            <w:r w:rsidRPr="00D00DFC">
              <w:rPr>
                <w:rFonts w:ascii="Times New Roman" w:hAnsi="Times New Roman" w:cs="Times New Roman"/>
                <w:b/>
                <w:bCs/>
                <w:sz w:val="14"/>
                <w:szCs w:val="14"/>
              </w:rPr>
              <w:t>DESCRIÇÃO</w:t>
            </w:r>
          </w:p>
        </w:tc>
        <w:tc>
          <w:tcPr>
            <w:tcW w:w="2123" w:type="dxa"/>
          </w:tcPr>
          <w:p w:rsidR="00056D38" w:rsidRPr="00D00DFC" w:rsidRDefault="00056D38" w:rsidP="00056D38">
            <w:pPr>
              <w:autoSpaceDE w:val="0"/>
              <w:autoSpaceDN w:val="0"/>
              <w:adjustRightInd w:val="0"/>
              <w:jc w:val="both"/>
              <w:rPr>
                <w:rFonts w:ascii="Times New Roman" w:hAnsi="Times New Roman" w:cs="Times New Roman"/>
                <w:color w:val="FF0000"/>
                <w:sz w:val="24"/>
                <w:szCs w:val="24"/>
              </w:rPr>
            </w:pPr>
            <w:r w:rsidRPr="00D00DFC">
              <w:rPr>
                <w:rFonts w:ascii="Times New Roman" w:hAnsi="Times New Roman" w:cs="Times New Roman"/>
                <w:b/>
                <w:bCs/>
                <w:sz w:val="14"/>
                <w:szCs w:val="14"/>
              </w:rPr>
              <w:t>MATERIALIZAÇÃO</w:t>
            </w:r>
          </w:p>
        </w:tc>
        <w:tc>
          <w:tcPr>
            <w:tcW w:w="2124" w:type="dxa"/>
          </w:tcPr>
          <w:p w:rsidR="00056D38" w:rsidRPr="00D00DFC" w:rsidRDefault="00056D38" w:rsidP="00056D38">
            <w:pPr>
              <w:autoSpaceDE w:val="0"/>
              <w:autoSpaceDN w:val="0"/>
              <w:adjustRightInd w:val="0"/>
              <w:rPr>
                <w:rFonts w:ascii="Times New Roman" w:hAnsi="Times New Roman" w:cs="Times New Roman"/>
                <w:b/>
                <w:bCs/>
                <w:sz w:val="14"/>
                <w:szCs w:val="14"/>
              </w:rPr>
            </w:pPr>
            <w:r w:rsidRPr="00D00DFC">
              <w:rPr>
                <w:rFonts w:ascii="Times New Roman" w:hAnsi="Times New Roman" w:cs="Times New Roman"/>
                <w:b/>
                <w:bCs/>
                <w:sz w:val="14"/>
                <w:szCs w:val="14"/>
              </w:rPr>
              <w:t>MITIGAÇÃO</w:t>
            </w:r>
          </w:p>
          <w:p w:rsidR="00056D38" w:rsidRPr="00D00DFC" w:rsidRDefault="00056D38" w:rsidP="00056D38">
            <w:pPr>
              <w:autoSpaceDE w:val="0"/>
              <w:autoSpaceDN w:val="0"/>
              <w:adjustRightInd w:val="0"/>
              <w:jc w:val="both"/>
              <w:rPr>
                <w:rFonts w:ascii="Times New Roman" w:hAnsi="Times New Roman" w:cs="Times New Roman"/>
                <w:color w:val="FF0000"/>
                <w:sz w:val="24"/>
                <w:szCs w:val="24"/>
              </w:rPr>
            </w:pPr>
          </w:p>
        </w:tc>
        <w:tc>
          <w:tcPr>
            <w:tcW w:w="2124" w:type="dxa"/>
          </w:tcPr>
          <w:p w:rsidR="00056D38" w:rsidRPr="00D00DFC" w:rsidRDefault="00056D38" w:rsidP="00056D38">
            <w:pPr>
              <w:autoSpaceDE w:val="0"/>
              <w:autoSpaceDN w:val="0"/>
              <w:adjustRightInd w:val="0"/>
              <w:rPr>
                <w:rFonts w:ascii="Times New Roman" w:hAnsi="Times New Roman" w:cs="Times New Roman"/>
                <w:b/>
                <w:bCs/>
                <w:sz w:val="14"/>
                <w:szCs w:val="14"/>
              </w:rPr>
            </w:pPr>
            <w:r w:rsidRPr="00D00DFC">
              <w:rPr>
                <w:rFonts w:ascii="Times New Roman" w:hAnsi="Times New Roman" w:cs="Times New Roman"/>
                <w:b/>
                <w:bCs/>
                <w:sz w:val="14"/>
                <w:szCs w:val="14"/>
              </w:rPr>
              <w:t>ALOCAÇÃO DE</w:t>
            </w:r>
          </w:p>
          <w:p w:rsidR="00056D38" w:rsidRPr="00D00DFC" w:rsidRDefault="00056D38" w:rsidP="00056D38">
            <w:pPr>
              <w:autoSpaceDE w:val="0"/>
              <w:autoSpaceDN w:val="0"/>
              <w:adjustRightInd w:val="0"/>
              <w:rPr>
                <w:rFonts w:ascii="Times New Roman" w:hAnsi="Times New Roman" w:cs="Times New Roman"/>
                <w:b/>
                <w:bCs/>
                <w:sz w:val="14"/>
                <w:szCs w:val="14"/>
              </w:rPr>
            </w:pPr>
            <w:r w:rsidRPr="00D00DFC">
              <w:rPr>
                <w:rFonts w:ascii="Times New Roman" w:hAnsi="Times New Roman" w:cs="Times New Roman"/>
                <w:b/>
                <w:bCs/>
                <w:sz w:val="14"/>
                <w:szCs w:val="14"/>
              </w:rPr>
              <w:t>RESPONSABILIDADE PELO RISCO</w:t>
            </w:r>
          </w:p>
          <w:p w:rsidR="00056D38" w:rsidRPr="00D00DFC" w:rsidRDefault="00056D38" w:rsidP="00056D38">
            <w:pPr>
              <w:autoSpaceDE w:val="0"/>
              <w:autoSpaceDN w:val="0"/>
              <w:adjustRightInd w:val="0"/>
              <w:jc w:val="both"/>
              <w:rPr>
                <w:rFonts w:ascii="Times New Roman" w:hAnsi="Times New Roman" w:cs="Times New Roman"/>
                <w:color w:val="FF0000"/>
                <w:sz w:val="24"/>
                <w:szCs w:val="24"/>
              </w:rPr>
            </w:pPr>
          </w:p>
        </w:tc>
      </w:tr>
      <w:bookmarkEnd w:id="3"/>
      <w:tr w:rsidR="00056D38" w:rsidRPr="00D00DFC" w:rsidTr="00056D38">
        <w:tc>
          <w:tcPr>
            <w:tcW w:w="2123" w:type="dxa"/>
          </w:tcPr>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Ocorrência de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chuvas,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alagamentos,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vendavais, raios, ou</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outros eventos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climáticos 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ambientais.</w:t>
            </w:r>
          </w:p>
          <w:p w:rsidR="00056D38" w:rsidRPr="00D00DFC" w:rsidRDefault="00056D38" w:rsidP="00056D38">
            <w:pPr>
              <w:autoSpaceDE w:val="0"/>
              <w:autoSpaceDN w:val="0"/>
              <w:adjustRightInd w:val="0"/>
              <w:jc w:val="both"/>
              <w:rPr>
                <w:rFonts w:ascii="Times New Roman" w:hAnsi="Times New Roman" w:cs="Times New Roman"/>
                <w:color w:val="FF0000"/>
                <w:sz w:val="18"/>
                <w:szCs w:val="18"/>
              </w:rPr>
            </w:pPr>
          </w:p>
        </w:tc>
        <w:tc>
          <w:tcPr>
            <w:tcW w:w="2123" w:type="dxa"/>
          </w:tcPr>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Necessidade de refazimento de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serviços.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Alteração do cronograma de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Alteração nos custos de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construção.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Perda de serviços já executados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e/ou materiais estocados no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canteiro.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Danos às instalações do canteiro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obra.</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Dificuldade de acesso à obra.</w:t>
            </w:r>
          </w:p>
          <w:p w:rsidR="00056D38" w:rsidRPr="00D00DFC" w:rsidRDefault="00056D38" w:rsidP="00056D38">
            <w:pPr>
              <w:autoSpaceDE w:val="0"/>
              <w:autoSpaceDN w:val="0"/>
              <w:adjustRightInd w:val="0"/>
              <w:jc w:val="both"/>
              <w:rPr>
                <w:rFonts w:ascii="Times New Roman" w:hAnsi="Times New Roman" w:cs="Times New Roman"/>
                <w:color w:val="FF0000"/>
                <w:sz w:val="18"/>
                <w:szCs w:val="18"/>
              </w:rPr>
            </w:pPr>
          </w:p>
        </w:tc>
        <w:tc>
          <w:tcPr>
            <w:tcW w:w="2124" w:type="dxa"/>
          </w:tcPr>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 Administração deve preferencialmente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programar a licitação para que a emissão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ordem de serviço inicial ocorra durante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 período de estiagem. A construtora</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deve incorporar nos seus preços eventuais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encargos com ocorrências climáticas.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 construtora deve procurar concentrar</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esforços em períodos de estiagem,</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inclusive prorrogando os turnos de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trabalho ou abrindo novas frentes de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serviço. Remuneração do risco assumido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pelo Construtor.</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Nos períodos chuvosos, a construtora</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pode atacar atividades menos impactadas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pelas chuvas ou providenciar a locação de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tendas ou outros dispositivos de proteção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para o prosseguimento da obra.</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 contrato deve prever que o construtor</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apresente apólice de seguro de risco de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engenharia, com validade abrangendo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todo o prazo de vigência contratual com</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cobertura específica para ocorrências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climáticas e despesas com desentulho.</w:t>
            </w:r>
          </w:p>
          <w:p w:rsidR="00056D38" w:rsidRPr="00D00DFC" w:rsidRDefault="00056D38" w:rsidP="00056D38">
            <w:pPr>
              <w:autoSpaceDE w:val="0"/>
              <w:autoSpaceDN w:val="0"/>
              <w:adjustRightInd w:val="0"/>
              <w:jc w:val="both"/>
              <w:rPr>
                <w:rFonts w:ascii="Times New Roman" w:hAnsi="Times New Roman" w:cs="Times New Roman"/>
                <w:color w:val="FF0000"/>
                <w:sz w:val="18"/>
                <w:szCs w:val="18"/>
              </w:rPr>
            </w:pPr>
          </w:p>
        </w:tc>
        <w:tc>
          <w:tcPr>
            <w:tcW w:w="2124" w:type="dxa"/>
          </w:tcPr>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A administração aceita a</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prorrogação de prazo equivalente ao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número de dias de chuva no mínimo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10% acima da média histórica do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local, durante o período total de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 da obra, segundo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informações obtidas no endereço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eletrônico do INMET.</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Também são admitidas outras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prorrogações de prazo estritamente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para reparar os estragos causados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pelas ocorrências climáticas.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Chuvas em volume aquém da média</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histórica, ou até 10% acima da</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média segundo informações do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INMET, não ensejam a prorrogação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 prazo de execução.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Independentemente do volume e</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das consequências causadas por</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eventos climáticos, o contratado</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assume integralmente qualquer</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ônus financeiro decorrente da</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paralisação de equipamentos,</w:t>
            </w:r>
          </w:p>
          <w:p w:rsidR="00056D38" w:rsidRPr="00D00DFC" w:rsidRDefault="00056D38" w:rsidP="00056D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equipes de trabalho ou dos estragos</w:t>
            </w:r>
          </w:p>
          <w:p w:rsidR="00056D38" w:rsidRPr="00D00DFC" w:rsidRDefault="00056D38" w:rsidP="00056D38">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sz w:val="18"/>
                <w:szCs w:val="18"/>
              </w:rPr>
              <w:t>causados pelos eventos climáticos.</w:t>
            </w:r>
          </w:p>
        </w:tc>
      </w:tr>
    </w:tbl>
    <w:p w:rsidR="002738C0" w:rsidRPr="00D00DFC" w:rsidRDefault="002738C0" w:rsidP="00056D38">
      <w:pPr>
        <w:autoSpaceDE w:val="0"/>
        <w:autoSpaceDN w:val="0"/>
        <w:adjustRightInd w:val="0"/>
        <w:spacing w:after="0" w:line="240" w:lineRule="auto"/>
        <w:jc w:val="both"/>
        <w:rPr>
          <w:rFonts w:ascii="Times New Roman" w:hAnsi="Times New Roman" w:cs="Times New Roman"/>
          <w:color w:val="FF0000"/>
          <w:sz w:val="18"/>
          <w:szCs w:val="18"/>
        </w:rPr>
      </w:pPr>
      <w:r w:rsidRPr="00D00DFC">
        <w:rPr>
          <w:rFonts w:ascii="Times New Roman" w:hAnsi="Times New Roman" w:cs="Times New Roman"/>
          <w:b/>
          <w:bCs/>
          <w:sz w:val="18"/>
          <w:szCs w:val="18"/>
        </w:rPr>
        <w:lastRenderedPageBreak/>
        <w:t>2 - Riscos Legais</w:t>
      </w:r>
    </w:p>
    <w:p w:rsidR="002738C0" w:rsidRPr="00D00DFC" w:rsidRDefault="002738C0" w:rsidP="00056D38">
      <w:pPr>
        <w:autoSpaceDE w:val="0"/>
        <w:autoSpaceDN w:val="0"/>
        <w:adjustRightInd w:val="0"/>
        <w:spacing w:after="0" w:line="240" w:lineRule="auto"/>
        <w:jc w:val="both"/>
        <w:rPr>
          <w:rFonts w:ascii="Times New Roman" w:hAnsi="Times New Roman" w:cs="Times New Roman"/>
          <w:color w:val="FF0000"/>
          <w:sz w:val="18"/>
          <w:szCs w:val="18"/>
        </w:rPr>
      </w:pPr>
    </w:p>
    <w:tbl>
      <w:tblPr>
        <w:tblStyle w:val="Tabelacomgrade"/>
        <w:tblW w:w="0" w:type="auto"/>
        <w:tblLook w:val="04A0"/>
      </w:tblPr>
      <w:tblGrid>
        <w:gridCol w:w="2123"/>
        <w:gridCol w:w="2123"/>
        <w:gridCol w:w="2124"/>
        <w:gridCol w:w="2124"/>
      </w:tblGrid>
      <w:tr w:rsidR="006532B8" w:rsidRPr="00D00DFC" w:rsidTr="00D00DFC">
        <w:tc>
          <w:tcPr>
            <w:tcW w:w="2123" w:type="dxa"/>
          </w:tcPr>
          <w:p w:rsidR="006532B8" w:rsidRPr="00D00DFC" w:rsidRDefault="006532B8"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DESCRIÇÃO</w:t>
            </w:r>
          </w:p>
        </w:tc>
        <w:tc>
          <w:tcPr>
            <w:tcW w:w="2123" w:type="dxa"/>
          </w:tcPr>
          <w:p w:rsidR="006532B8" w:rsidRPr="00D00DFC" w:rsidRDefault="006532B8"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MATERIALIZAÇÃO</w:t>
            </w:r>
          </w:p>
        </w:tc>
        <w:tc>
          <w:tcPr>
            <w:tcW w:w="2124" w:type="dxa"/>
          </w:tcPr>
          <w:p w:rsidR="006532B8" w:rsidRPr="00D00DFC" w:rsidRDefault="006532B8" w:rsidP="00D00DFC">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b/>
                <w:bCs/>
                <w:sz w:val="18"/>
                <w:szCs w:val="18"/>
              </w:rPr>
              <w:t>MITIGAÇÃO</w:t>
            </w:r>
          </w:p>
          <w:p w:rsidR="006532B8" w:rsidRPr="00D00DFC" w:rsidRDefault="006532B8" w:rsidP="00D00DFC">
            <w:pPr>
              <w:autoSpaceDE w:val="0"/>
              <w:autoSpaceDN w:val="0"/>
              <w:adjustRightInd w:val="0"/>
              <w:jc w:val="both"/>
              <w:rPr>
                <w:rFonts w:ascii="Times New Roman" w:hAnsi="Times New Roman" w:cs="Times New Roman"/>
                <w:color w:val="FF0000"/>
                <w:sz w:val="18"/>
                <w:szCs w:val="18"/>
              </w:rPr>
            </w:pPr>
          </w:p>
        </w:tc>
        <w:tc>
          <w:tcPr>
            <w:tcW w:w="2124" w:type="dxa"/>
          </w:tcPr>
          <w:p w:rsidR="006532B8" w:rsidRPr="00D00DFC" w:rsidRDefault="006532B8" w:rsidP="006532B8">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ALOCAÇÃO DE</w:t>
            </w:r>
          </w:p>
          <w:p w:rsidR="006532B8" w:rsidRPr="00D00DFC" w:rsidRDefault="006532B8" w:rsidP="006532B8">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RESPONSABILIDADE PELO RISCO</w:t>
            </w:r>
          </w:p>
          <w:p w:rsidR="006532B8" w:rsidRPr="00D00DFC" w:rsidRDefault="006532B8" w:rsidP="006532B8">
            <w:pPr>
              <w:autoSpaceDE w:val="0"/>
              <w:autoSpaceDN w:val="0"/>
              <w:adjustRightInd w:val="0"/>
              <w:jc w:val="both"/>
              <w:rPr>
                <w:rFonts w:ascii="Times New Roman" w:hAnsi="Times New Roman" w:cs="Times New Roman"/>
                <w:color w:val="FF0000"/>
                <w:sz w:val="18"/>
                <w:szCs w:val="18"/>
              </w:rPr>
            </w:pPr>
          </w:p>
        </w:tc>
      </w:tr>
      <w:tr w:rsidR="002738C0" w:rsidRPr="00D00DFC" w:rsidTr="002738C0">
        <w:tc>
          <w:tcPr>
            <w:tcW w:w="2123" w:type="dxa"/>
          </w:tcPr>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Atraso ou não</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obtenção das</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licenças e</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autorizações</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diversas para</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 da</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obra</w:t>
            </w:r>
          </w:p>
          <w:p w:rsidR="002738C0" w:rsidRPr="00D00DFC" w:rsidRDefault="002738C0">
            <w:pPr>
              <w:autoSpaceDE w:val="0"/>
              <w:autoSpaceDN w:val="0"/>
              <w:adjustRightInd w:val="0"/>
              <w:jc w:val="both"/>
              <w:rPr>
                <w:rFonts w:ascii="Times New Roman" w:hAnsi="Times New Roman" w:cs="Times New Roman"/>
                <w:color w:val="FF0000"/>
                <w:sz w:val="18"/>
                <w:szCs w:val="18"/>
              </w:rPr>
            </w:pPr>
          </w:p>
        </w:tc>
        <w:tc>
          <w:tcPr>
            <w:tcW w:w="2123" w:type="dxa"/>
          </w:tcPr>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Modificação do custo ou do</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prazo de execução.</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Embargo da obra.</w:t>
            </w:r>
          </w:p>
          <w:p w:rsidR="002738C0" w:rsidRPr="00D00DFC" w:rsidRDefault="002738C0">
            <w:pPr>
              <w:autoSpaceDE w:val="0"/>
              <w:autoSpaceDN w:val="0"/>
              <w:adjustRightInd w:val="0"/>
              <w:jc w:val="both"/>
              <w:rPr>
                <w:rFonts w:ascii="Times New Roman" w:hAnsi="Times New Roman" w:cs="Times New Roman"/>
                <w:color w:val="FF0000"/>
                <w:sz w:val="18"/>
                <w:szCs w:val="18"/>
              </w:rPr>
            </w:pPr>
          </w:p>
        </w:tc>
        <w:tc>
          <w:tcPr>
            <w:tcW w:w="2124" w:type="dxa"/>
          </w:tcPr>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Solicitação, em tempo hábil, de alvarás de</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construção, licenças de transporte,</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autorizações de supressão vegetal etc.</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Cláusula contratual prevendo a aplicação</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penalidades e de rescisão unilateral do</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contrato.</w:t>
            </w:r>
          </w:p>
          <w:p w:rsidR="006532B8" w:rsidRPr="00D00DFC" w:rsidRDefault="006532B8"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Aditivo de prorrogação de prazo.</w:t>
            </w:r>
          </w:p>
          <w:p w:rsidR="002738C0" w:rsidRPr="00D00DFC" w:rsidRDefault="002738C0">
            <w:pPr>
              <w:autoSpaceDE w:val="0"/>
              <w:autoSpaceDN w:val="0"/>
              <w:adjustRightInd w:val="0"/>
              <w:jc w:val="both"/>
              <w:rPr>
                <w:rFonts w:ascii="Times New Roman" w:hAnsi="Times New Roman" w:cs="Times New Roman"/>
                <w:color w:val="FF0000"/>
                <w:sz w:val="18"/>
                <w:szCs w:val="18"/>
              </w:rPr>
            </w:pPr>
          </w:p>
        </w:tc>
        <w:tc>
          <w:tcPr>
            <w:tcW w:w="2124" w:type="dxa"/>
          </w:tcPr>
          <w:p w:rsidR="006532B8" w:rsidRPr="00D00DFC" w:rsidRDefault="006532B8" w:rsidP="006532B8">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Risco compartilhado entre a administração e o contratado.</w:t>
            </w:r>
          </w:p>
          <w:p w:rsidR="006532B8" w:rsidRPr="00D00DFC" w:rsidRDefault="006532B8" w:rsidP="006532B8">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Atrasos imputáveis exclusivamente ao</w:t>
            </w:r>
          </w:p>
          <w:p w:rsidR="006532B8" w:rsidRPr="00D00DFC" w:rsidRDefault="006532B8" w:rsidP="006532B8">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contratado serão de sua</w:t>
            </w:r>
          </w:p>
          <w:p w:rsidR="006532B8" w:rsidRPr="00D00DFC" w:rsidRDefault="006532B8" w:rsidP="006532B8">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responsabilidade, não cabendo</w:t>
            </w:r>
          </w:p>
          <w:p w:rsidR="006532B8" w:rsidRPr="00D00DFC" w:rsidRDefault="006532B8" w:rsidP="006532B8">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prorrogação de prazo ou reequilíbrio</w:t>
            </w:r>
          </w:p>
          <w:p w:rsidR="006532B8" w:rsidRPr="00D00DFC" w:rsidRDefault="006532B8" w:rsidP="006532B8">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econômico-financeiro do contrato,</w:t>
            </w:r>
          </w:p>
          <w:p w:rsidR="006532B8" w:rsidRPr="00D00DFC" w:rsidRDefault="006532B8" w:rsidP="006532B8">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bem como poderão ensejar a aplicação</w:t>
            </w:r>
          </w:p>
          <w:p w:rsidR="006532B8" w:rsidRPr="00D00DFC" w:rsidRDefault="006532B8" w:rsidP="006532B8">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de sanções.</w:t>
            </w:r>
          </w:p>
          <w:p w:rsidR="006532B8" w:rsidRPr="00D00DFC" w:rsidRDefault="006532B8" w:rsidP="006532B8">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Atrasos oriundos da Administração ou</w:t>
            </w:r>
          </w:p>
          <w:p w:rsidR="006532B8" w:rsidRPr="00D00DFC" w:rsidRDefault="006532B8" w:rsidP="006532B8">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de terceiro ensejarão a prorrogação de</w:t>
            </w:r>
          </w:p>
          <w:p w:rsidR="002738C0" w:rsidRPr="00D00DFC" w:rsidRDefault="006532B8" w:rsidP="006532B8">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prazo correspondente.</w:t>
            </w:r>
          </w:p>
        </w:tc>
      </w:tr>
      <w:tr w:rsidR="006532B8" w:rsidRPr="00D00DFC" w:rsidTr="002738C0">
        <w:tc>
          <w:tcPr>
            <w:tcW w:w="2123" w:type="dxa"/>
          </w:tcPr>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Interposição</w:t>
            </w:r>
          </w:p>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ações judiciais</w:t>
            </w:r>
          </w:p>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 o construtor</w:t>
            </w:r>
          </w:p>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os seus</w:t>
            </w:r>
          </w:p>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subcontratados por</w:t>
            </w:r>
          </w:p>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força da execução</w:t>
            </w:r>
          </w:p>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obra.</w:t>
            </w:r>
          </w:p>
          <w:p w:rsidR="006532B8" w:rsidRPr="00D00DFC" w:rsidRDefault="006532B8" w:rsidP="006532B8">
            <w:pPr>
              <w:autoSpaceDE w:val="0"/>
              <w:autoSpaceDN w:val="0"/>
              <w:adjustRightInd w:val="0"/>
              <w:rPr>
                <w:rFonts w:ascii="Times New Roman" w:hAnsi="Times New Roman" w:cs="Times New Roman"/>
                <w:sz w:val="18"/>
                <w:szCs w:val="18"/>
              </w:rPr>
            </w:pPr>
          </w:p>
        </w:tc>
        <w:tc>
          <w:tcPr>
            <w:tcW w:w="2123" w:type="dxa"/>
          </w:tcPr>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Condenação do contratado,</w:t>
            </w:r>
          </w:p>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aumentando os custos de</w:t>
            </w:r>
          </w:p>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w:t>
            </w:r>
          </w:p>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•Responsabilização solidária ou</w:t>
            </w:r>
          </w:p>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subsidiária da administração.</w:t>
            </w:r>
          </w:p>
          <w:p w:rsidR="00F21556" w:rsidRPr="00D00DFC" w:rsidRDefault="00F21556" w:rsidP="00F2155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Paralisação da obra por</w:t>
            </w:r>
          </w:p>
          <w:p w:rsidR="006532B8" w:rsidRPr="00D00DFC" w:rsidRDefault="00F21556"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ordem judicial.</w:t>
            </w:r>
          </w:p>
        </w:tc>
        <w:tc>
          <w:tcPr>
            <w:tcW w:w="2124"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 pelo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 Cláusula prevendo retenções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pagamentos, no valor da causa, no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caso de a administração ser incluída no</w:t>
            </w:r>
          </w:p>
          <w:p w:rsidR="006532B8"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polo passivo da ação</w:t>
            </w:r>
          </w:p>
        </w:tc>
        <w:tc>
          <w:tcPr>
            <w:tcW w:w="2124"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6532B8" w:rsidRPr="00D00DFC" w:rsidRDefault="006532B8" w:rsidP="006532B8">
            <w:pPr>
              <w:autoSpaceDE w:val="0"/>
              <w:autoSpaceDN w:val="0"/>
              <w:adjustRightInd w:val="0"/>
              <w:jc w:val="both"/>
              <w:rPr>
                <w:rFonts w:ascii="Times New Roman" w:hAnsi="Times New Roman" w:cs="Times New Roman"/>
                <w:sz w:val="18"/>
                <w:szCs w:val="18"/>
              </w:rPr>
            </w:pPr>
          </w:p>
        </w:tc>
      </w:tr>
      <w:tr w:rsidR="006532B8" w:rsidRPr="00D00DFC" w:rsidTr="002738C0">
        <w:tc>
          <w:tcPr>
            <w:tcW w:w="2123"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Alteração da</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legislação,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regulamentos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normas que</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causem alteração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 projeto.</w:t>
            </w:r>
          </w:p>
          <w:p w:rsidR="006532B8" w:rsidRPr="00D00DFC" w:rsidRDefault="006532B8" w:rsidP="006532B8">
            <w:pPr>
              <w:autoSpaceDE w:val="0"/>
              <w:autoSpaceDN w:val="0"/>
              <w:adjustRightInd w:val="0"/>
              <w:rPr>
                <w:rFonts w:ascii="Times New Roman" w:hAnsi="Times New Roman" w:cs="Times New Roman"/>
                <w:sz w:val="18"/>
                <w:szCs w:val="18"/>
              </w:rPr>
            </w:pPr>
          </w:p>
        </w:tc>
        <w:tc>
          <w:tcPr>
            <w:tcW w:w="2123"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no cronograma para</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ajustes nos projetos.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Custos associados com</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 alteração dos projetos.</w:t>
            </w:r>
          </w:p>
          <w:p w:rsidR="006532B8" w:rsidRPr="00D00DFC" w:rsidRDefault="006532B8" w:rsidP="00065191">
            <w:pPr>
              <w:autoSpaceDE w:val="0"/>
              <w:autoSpaceDN w:val="0"/>
              <w:adjustRightInd w:val="0"/>
              <w:rPr>
                <w:rFonts w:ascii="Times New Roman" w:hAnsi="Times New Roman" w:cs="Times New Roman"/>
                <w:sz w:val="18"/>
                <w:szCs w:val="18"/>
              </w:rPr>
            </w:pPr>
          </w:p>
        </w:tc>
        <w:tc>
          <w:tcPr>
            <w:tcW w:w="2124" w:type="dxa"/>
          </w:tcPr>
          <w:p w:rsidR="006532B8"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Celebração de aditivo contratual. </w:t>
            </w:r>
          </w:p>
        </w:tc>
        <w:tc>
          <w:tcPr>
            <w:tcW w:w="2124"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 que aditará o contrato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 prazo necessário para os ajustes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 projeto e arcará com os custos</w:t>
            </w:r>
          </w:p>
          <w:p w:rsidR="006532B8"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das alterações nestes.</w:t>
            </w:r>
          </w:p>
        </w:tc>
      </w:tr>
      <w:tr w:rsidR="006532B8" w:rsidRPr="00D00DFC" w:rsidTr="002738C0">
        <w:tc>
          <w:tcPr>
            <w:tcW w:w="2123"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Alteração da</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legislação, regulamentos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normas que</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Causem novos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Encargos ou</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Obrigações ao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w:t>
            </w:r>
          </w:p>
          <w:p w:rsidR="00065191" w:rsidRPr="00D00DFC" w:rsidRDefault="00065191" w:rsidP="00065191">
            <w:pPr>
              <w:autoSpaceDE w:val="0"/>
              <w:autoSpaceDN w:val="0"/>
              <w:adjustRightInd w:val="0"/>
              <w:rPr>
                <w:rFonts w:ascii="Times New Roman" w:hAnsi="Times New Roman" w:cs="Times New Roman"/>
                <w:sz w:val="18"/>
                <w:szCs w:val="18"/>
              </w:rPr>
            </w:pPr>
          </w:p>
          <w:p w:rsidR="006532B8" w:rsidRPr="00D00DFC" w:rsidRDefault="006532B8" w:rsidP="006532B8">
            <w:pPr>
              <w:autoSpaceDE w:val="0"/>
              <w:autoSpaceDN w:val="0"/>
              <w:adjustRightInd w:val="0"/>
              <w:rPr>
                <w:rFonts w:ascii="Times New Roman" w:hAnsi="Times New Roman" w:cs="Times New Roman"/>
                <w:sz w:val="18"/>
                <w:szCs w:val="18"/>
              </w:rPr>
            </w:pPr>
          </w:p>
        </w:tc>
        <w:tc>
          <w:tcPr>
            <w:tcW w:w="2123" w:type="dxa"/>
          </w:tcPr>
          <w:p w:rsidR="006532B8" w:rsidRPr="00D00DFC" w:rsidRDefault="00065191"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Aumento dos custos da obra</w:t>
            </w:r>
          </w:p>
        </w:tc>
        <w:tc>
          <w:tcPr>
            <w:tcW w:w="2124"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Recomposição do Equilíbrio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Econômico-Financeiro.</w:t>
            </w:r>
          </w:p>
          <w:p w:rsidR="006532B8" w:rsidRPr="00D00DFC" w:rsidRDefault="006532B8" w:rsidP="006532B8">
            <w:pPr>
              <w:autoSpaceDE w:val="0"/>
              <w:autoSpaceDN w:val="0"/>
              <w:adjustRightInd w:val="0"/>
              <w:rPr>
                <w:rFonts w:ascii="Times New Roman" w:hAnsi="Times New Roman" w:cs="Times New Roman"/>
                <w:sz w:val="18"/>
                <w:szCs w:val="18"/>
              </w:rPr>
            </w:pPr>
          </w:p>
        </w:tc>
        <w:tc>
          <w:tcPr>
            <w:tcW w:w="2124"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Contratante, que poderá aditar 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contrato, recompondo o </w:t>
            </w:r>
            <w:r w:rsidRPr="00D00DFC">
              <w:rPr>
                <w:rFonts w:ascii="Times New Roman" w:hAnsi="Times New Roman" w:cs="Times New Roman"/>
                <w:sz w:val="18"/>
                <w:szCs w:val="18"/>
              </w:rPr>
              <w:lastRenderedPageBreak/>
              <w:t>seu</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equilíbrio econômico financeiro, se</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restar caracterizado que se trata de</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fato de príncipe.</w:t>
            </w:r>
          </w:p>
          <w:p w:rsidR="006532B8" w:rsidRPr="00D00DFC" w:rsidRDefault="006532B8" w:rsidP="00065191">
            <w:pPr>
              <w:autoSpaceDE w:val="0"/>
              <w:autoSpaceDN w:val="0"/>
              <w:adjustRightInd w:val="0"/>
              <w:jc w:val="both"/>
              <w:rPr>
                <w:rFonts w:ascii="Times New Roman" w:hAnsi="Times New Roman" w:cs="Times New Roman"/>
                <w:sz w:val="18"/>
                <w:szCs w:val="18"/>
              </w:rPr>
            </w:pPr>
          </w:p>
        </w:tc>
      </w:tr>
      <w:tr w:rsidR="006532B8" w:rsidRPr="00D00DFC" w:rsidTr="002738C0">
        <w:tc>
          <w:tcPr>
            <w:tcW w:w="2123"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Mudanças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tributárias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alterando os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custos da obra,</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exceto alterações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 imposto de</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renda e da</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contribuição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social sobre o</w:t>
            </w:r>
          </w:p>
          <w:p w:rsidR="006532B8" w:rsidRPr="00D00DFC" w:rsidRDefault="00065191" w:rsidP="006532B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lucro líquido.</w:t>
            </w:r>
          </w:p>
        </w:tc>
        <w:tc>
          <w:tcPr>
            <w:tcW w:w="2123"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Alteração da carga tributária</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incidente sobre o construtor.</w:t>
            </w:r>
          </w:p>
          <w:p w:rsidR="006532B8" w:rsidRPr="00D00DFC" w:rsidRDefault="006532B8" w:rsidP="006532B8">
            <w:pPr>
              <w:autoSpaceDE w:val="0"/>
              <w:autoSpaceDN w:val="0"/>
              <w:adjustRightInd w:val="0"/>
              <w:rPr>
                <w:rFonts w:ascii="Times New Roman" w:hAnsi="Times New Roman" w:cs="Times New Roman"/>
                <w:sz w:val="18"/>
                <w:szCs w:val="18"/>
              </w:rPr>
            </w:pPr>
          </w:p>
        </w:tc>
        <w:tc>
          <w:tcPr>
            <w:tcW w:w="2124"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Recomposição do Equilíbrio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Econômico-Financeiro.</w:t>
            </w:r>
          </w:p>
          <w:p w:rsidR="006532B8" w:rsidRPr="00D00DFC" w:rsidRDefault="006532B8" w:rsidP="006532B8">
            <w:pPr>
              <w:autoSpaceDE w:val="0"/>
              <w:autoSpaceDN w:val="0"/>
              <w:adjustRightInd w:val="0"/>
              <w:rPr>
                <w:rFonts w:ascii="Times New Roman" w:hAnsi="Times New Roman" w:cs="Times New Roman"/>
                <w:sz w:val="18"/>
                <w:szCs w:val="18"/>
              </w:rPr>
            </w:pPr>
          </w:p>
        </w:tc>
        <w:tc>
          <w:tcPr>
            <w:tcW w:w="2124"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 que celebrará aditivo de</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reequilíbrio econômico-financeiro.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w:t>
            </w:r>
          </w:p>
          <w:p w:rsidR="006532B8" w:rsidRPr="00D00DFC" w:rsidRDefault="006532B8" w:rsidP="006532B8">
            <w:pPr>
              <w:autoSpaceDE w:val="0"/>
              <w:autoSpaceDN w:val="0"/>
              <w:adjustRightInd w:val="0"/>
              <w:jc w:val="both"/>
              <w:rPr>
                <w:rFonts w:ascii="Times New Roman" w:hAnsi="Times New Roman" w:cs="Times New Roman"/>
                <w:sz w:val="18"/>
                <w:szCs w:val="18"/>
              </w:rPr>
            </w:pPr>
          </w:p>
        </w:tc>
      </w:tr>
      <w:tr w:rsidR="00065191" w:rsidRPr="00D00DFC" w:rsidTr="002738C0">
        <w:tc>
          <w:tcPr>
            <w:tcW w:w="2123"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Alteração das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Alíquotas do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imposto de renda</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da contribuição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social sobre 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lucro líquido</w:t>
            </w:r>
          </w:p>
        </w:tc>
        <w:tc>
          <w:tcPr>
            <w:tcW w:w="2123"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Alteração da carga tributária</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incidente sobre o construtor</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4"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 pelo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4"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compartilhado.</w:t>
            </w:r>
          </w:p>
          <w:p w:rsidR="00065191" w:rsidRPr="00D00DFC" w:rsidRDefault="00065191" w:rsidP="00065191">
            <w:pPr>
              <w:autoSpaceDE w:val="0"/>
              <w:autoSpaceDN w:val="0"/>
              <w:adjustRightInd w:val="0"/>
              <w:rPr>
                <w:rFonts w:ascii="Times New Roman" w:hAnsi="Times New Roman" w:cs="Times New Roman"/>
                <w:sz w:val="18"/>
                <w:szCs w:val="18"/>
              </w:rPr>
            </w:pP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 administração deverá rever os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preços praticados caso haja alteração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carga tributária</w:t>
            </w:r>
          </w:p>
        </w:tc>
      </w:tr>
      <w:tr w:rsidR="00065191" w:rsidRPr="00D00DFC" w:rsidTr="002738C0">
        <w:tc>
          <w:tcPr>
            <w:tcW w:w="2123"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Interposição de</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ações judiciais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 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 por</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conta da</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realização da</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obra por fatores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atribuíveis ao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3"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Encargos administrativos do órgão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 para se defender no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processo e perdas decorrentes de</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sentenças judiciais.</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4" w:type="dxa"/>
          </w:tcPr>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Cláusula contratual prevendo a</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retenção de parte dos pagamentos</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devidos ao contratado no caso do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 ser acionado judicialmente</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por fatores imputáveis ao contratado.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Exigência de garantias de execução</w:t>
            </w:r>
          </w:p>
          <w:p w:rsidR="00065191" w:rsidRPr="00D00DFC" w:rsidRDefault="00065191" w:rsidP="0006519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contratual.</w:t>
            </w:r>
          </w:p>
        </w:tc>
        <w:tc>
          <w:tcPr>
            <w:tcW w:w="2124" w:type="dxa"/>
          </w:tcPr>
          <w:p w:rsidR="00065191" w:rsidRPr="00D00DFC" w:rsidRDefault="00065191" w:rsidP="00065191">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sz w:val="18"/>
                <w:szCs w:val="18"/>
              </w:rPr>
              <w:t>Risco exclusivo do contratado.</w:t>
            </w:r>
          </w:p>
          <w:p w:rsidR="00065191" w:rsidRPr="00D00DFC" w:rsidRDefault="00065191" w:rsidP="00065191">
            <w:pPr>
              <w:autoSpaceDE w:val="0"/>
              <w:autoSpaceDN w:val="0"/>
              <w:adjustRightInd w:val="0"/>
              <w:rPr>
                <w:rFonts w:ascii="Times New Roman" w:hAnsi="Times New Roman" w:cs="Times New Roman"/>
                <w:sz w:val="18"/>
                <w:szCs w:val="18"/>
              </w:rPr>
            </w:pPr>
          </w:p>
        </w:tc>
      </w:tr>
      <w:tr w:rsidR="00065191" w:rsidRPr="00D00DFC" w:rsidTr="002738C0">
        <w:tc>
          <w:tcPr>
            <w:tcW w:w="2123" w:type="dxa"/>
          </w:tcPr>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Rescisão ou</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Anulação do</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Contrato por</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fatores atribuíveis</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ao contratante.</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3" w:type="dxa"/>
          </w:tcPr>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Frustração de receitas futuras do</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4" w:type="dxa"/>
          </w:tcPr>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Cláusula específica sobre rescisão e</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anulação contratual, dispondo sobre os</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critérios para reembolso dos custos</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incorridos pelo contratado.</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4" w:type="dxa"/>
          </w:tcPr>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do contratante. As partes</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convencionam que o valor da</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indenização paga ao contratado será</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adstrita as seguintes parcelas: a)</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desmobilização contratualmente</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prevista. b) pagamento dos serviços</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executados e dos materiais postos no</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canteiro de obras. c) devolução das</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garantias contratuais. As partes de</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comum acordo estabelecem que o</w:t>
            </w:r>
          </w:p>
          <w:p w:rsidR="00E364C3" w:rsidRPr="00D00DFC" w:rsidRDefault="00E364C3" w:rsidP="00E364C3">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contratado não fará jus a </w:t>
            </w:r>
            <w:r w:rsidRPr="00D00DFC">
              <w:rPr>
                <w:rFonts w:ascii="Times New Roman" w:hAnsi="Times New Roman" w:cs="Times New Roman"/>
                <w:sz w:val="18"/>
                <w:szCs w:val="18"/>
              </w:rPr>
              <w:lastRenderedPageBreak/>
              <w:t>nenhum</w:t>
            </w:r>
          </w:p>
          <w:p w:rsidR="005B4E75" w:rsidRPr="00D00DFC" w:rsidRDefault="005B4E75" w:rsidP="005B4E75">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tipo de indenização por lucro cessante</w:t>
            </w:r>
          </w:p>
          <w:p w:rsidR="005B4E75" w:rsidRPr="00D00DFC" w:rsidRDefault="005B4E75" w:rsidP="005B4E75">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 caso de rescisão contratual.</w:t>
            </w:r>
          </w:p>
          <w:p w:rsidR="005B4E75" w:rsidRPr="00D00DFC" w:rsidRDefault="005B4E75" w:rsidP="005B4E75">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As partes convencionam que não haverá incidência de taxa de BDI,</w:t>
            </w:r>
          </w:p>
          <w:p w:rsidR="005B4E75" w:rsidRPr="00D00DFC" w:rsidRDefault="005B4E75" w:rsidP="005B4E75">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lucros, custos indiretos ou despesas</w:t>
            </w:r>
          </w:p>
          <w:p w:rsidR="005B4E75" w:rsidRPr="00D00DFC" w:rsidRDefault="005B4E75" w:rsidP="005B4E75">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indiretas sobre o valor indenizado,</w:t>
            </w:r>
          </w:p>
          <w:p w:rsidR="005B4E75" w:rsidRPr="00D00DFC" w:rsidRDefault="005B4E75" w:rsidP="005B4E75">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podendo ser aceito apenas o acréscimo</w:t>
            </w:r>
          </w:p>
          <w:p w:rsidR="005B4E75" w:rsidRPr="00D00DFC" w:rsidRDefault="005B4E75" w:rsidP="005B4E75">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dos tributos incidentes sobre o</w:t>
            </w:r>
          </w:p>
          <w:p w:rsidR="005B4E75" w:rsidRPr="00D00DFC" w:rsidRDefault="005B4E75" w:rsidP="005B4E75">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valor da indenização cujo pagamento</w:t>
            </w:r>
          </w:p>
          <w:p w:rsidR="00065191" w:rsidRPr="00D00DFC" w:rsidRDefault="005B4E75" w:rsidP="00D00DFC">
            <w:pPr>
              <w:autoSpaceDE w:val="0"/>
              <w:autoSpaceDN w:val="0"/>
              <w:adjustRightInd w:val="0"/>
              <w:jc w:val="both"/>
              <w:rPr>
                <w:rFonts w:ascii="Times New Roman" w:hAnsi="Times New Roman" w:cs="Times New Roman"/>
                <w:sz w:val="18"/>
                <w:szCs w:val="18"/>
              </w:rPr>
            </w:pPr>
            <w:r w:rsidRPr="00D00DFC">
              <w:rPr>
                <w:rFonts w:ascii="Times New Roman" w:hAnsi="Times New Roman" w:cs="Times New Roman"/>
                <w:sz w:val="18"/>
                <w:szCs w:val="18"/>
              </w:rPr>
              <w:t>for regularmente comprovado.</w:t>
            </w:r>
          </w:p>
        </w:tc>
      </w:tr>
      <w:tr w:rsidR="00065191" w:rsidRPr="00D00DFC" w:rsidTr="002738C0">
        <w:tc>
          <w:tcPr>
            <w:tcW w:w="2123" w:type="dxa"/>
          </w:tcPr>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Risco de rescisão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 anulação do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contrato por</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fatores</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atribuíveis ao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3" w:type="dxa"/>
          </w:tcPr>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Custos administrativos para</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realização de nova</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licitação/contratação.</w:t>
            </w:r>
          </w:p>
          <w:p w:rsidR="003967BF" w:rsidRPr="00D00DFC" w:rsidRDefault="003967BF" w:rsidP="003967BF">
            <w:pPr>
              <w:autoSpaceDE w:val="0"/>
              <w:autoSpaceDN w:val="0"/>
              <w:adjustRightInd w:val="0"/>
              <w:rPr>
                <w:rFonts w:ascii="Times New Roman" w:hAnsi="Times New Roman" w:cs="Times New Roman"/>
                <w:sz w:val="18"/>
                <w:szCs w:val="18"/>
              </w:rPr>
            </w:pP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Possível perecimento dos serviços</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executados.</w:t>
            </w:r>
          </w:p>
          <w:p w:rsidR="003967BF" w:rsidRPr="00D00DFC" w:rsidRDefault="003967BF" w:rsidP="003967BF">
            <w:pPr>
              <w:autoSpaceDE w:val="0"/>
              <w:autoSpaceDN w:val="0"/>
              <w:adjustRightInd w:val="0"/>
              <w:rPr>
                <w:rFonts w:ascii="Times New Roman" w:hAnsi="Times New Roman" w:cs="Times New Roman"/>
                <w:sz w:val="18"/>
                <w:szCs w:val="18"/>
              </w:rPr>
            </w:pP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Postergação da conclusão da obra.</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4" w:type="dxa"/>
          </w:tcPr>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Cláusula contratual prevendo a</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aplicação de penalidades e de rescisão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unilateral do contrato. Cláusula</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contratual p r e vendo a imputação ao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de quaisquer outras perdas</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danos da Administração em virtude</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rescisão contratual por culpa do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Exigência de garantias</w:t>
            </w:r>
          </w:p>
          <w:p w:rsidR="00065191"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contratuais.</w:t>
            </w:r>
          </w:p>
        </w:tc>
        <w:tc>
          <w:tcPr>
            <w:tcW w:w="2124" w:type="dxa"/>
          </w:tcPr>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065191" w:rsidRPr="00D00DFC" w:rsidRDefault="00065191" w:rsidP="003967BF">
            <w:pPr>
              <w:autoSpaceDE w:val="0"/>
              <w:autoSpaceDN w:val="0"/>
              <w:adjustRightInd w:val="0"/>
              <w:rPr>
                <w:rFonts w:ascii="Times New Roman" w:hAnsi="Times New Roman" w:cs="Times New Roman"/>
                <w:sz w:val="18"/>
                <w:szCs w:val="18"/>
              </w:rPr>
            </w:pPr>
          </w:p>
        </w:tc>
      </w:tr>
      <w:tr w:rsidR="00065191" w:rsidRPr="00D00DFC" w:rsidTr="002738C0">
        <w:tc>
          <w:tcPr>
            <w:tcW w:w="2123" w:type="dxa"/>
          </w:tcPr>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Paralisação ou</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interferência</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na obra em</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virtude de</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fiscalizações por</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órgãos de</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controle, tal como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Delegacia</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Regional do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Trabalho,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Ministério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Público, TCU,</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Polícia Federal,</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Polícia Civil, CGU</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órgãos</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ambientais.</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3" w:type="dxa"/>
          </w:tcPr>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Paralisação ou interferência na</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obra em virtude de fiscalizações</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por órgãos de controle, tal como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Delegacia Regional do Trabalho,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Ministério Público, TCU, Polícia</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Federal, Polícia Civil, CGU e órgãos</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ambientais.</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4" w:type="dxa"/>
          </w:tcPr>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Cumprimento da legislação pertinente.</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Adequado assessoramento jurídico.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Cláusula contratual prevendo a</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aplicação de penalidades e de rescisão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unilateral do contrato. Cláusula</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contratual prevendo a imputação ao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de quaisquer outras perdas e</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danos da Administração em virtude da</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rescisão contratual por culpa do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Exigência de garantias</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contratuais.</w:t>
            </w:r>
          </w:p>
          <w:p w:rsidR="00065191" w:rsidRPr="00D00DFC" w:rsidRDefault="00065191" w:rsidP="00065191">
            <w:pPr>
              <w:autoSpaceDE w:val="0"/>
              <w:autoSpaceDN w:val="0"/>
              <w:adjustRightInd w:val="0"/>
              <w:rPr>
                <w:rFonts w:ascii="Times New Roman" w:hAnsi="Times New Roman" w:cs="Times New Roman"/>
                <w:sz w:val="18"/>
                <w:szCs w:val="18"/>
              </w:rPr>
            </w:pPr>
          </w:p>
        </w:tc>
        <w:tc>
          <w:tcPr>
            <w:tcW w:w="2124" w:type="dxa"/>
          </w:tcPr>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compartilhado entre 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e o contratante Arcará</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 as consequências da fiscalização</w:t>
            </w:r>
          </w:p>
          <w:p w:rsidR="003967BF"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exercida pelo órgão de controle a</w:t>
            </w:r>
          </w:p>
          <w:p w:rsidR="00065191" w:rsidRPr="00D00DFC" w:rsidRDefault="003967BF" w:rsidP="003967BF">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parte que der causa à irregularidade</w:t>
            </w:r>
          </w:p>
        </w:tc>
      </w:tr>
    </w:tbl>
    <w:p w:rsidR="005B4E75" w:rsidRPr="00D00DFC" w:rsidRDefault="00EC42C6" w:rsidP="00407E4B">
      <w:pPr>
        <w:pStyle w:val="PargrafodaLista"/>
        <w:numPr>
          <w:ilvl w:val="0"/>
          <w:numId w:val="4"/>
        </w:numPr>
        <w:autoSpaceDE w:val="0"/>
        <w:autoSpaceDN w:val="0"/>
        <w:adjustRightInd w:val="0"/>
        <w:spacing w:after="0" w:line="240" w:lineRule="auto"/>
        <w:rPr>
          <w:rFonts w:ascii="Times New Roman" w:hAnsi="Times New Roman" w:cs="Times New Roman"/>
          <w:b/>
          <w:bCs/>
          <w:sz w:val="18"/>
          <w:szCs w:val="18"/>
        </w:rPr>
      </w:pPr>
      <w:r w:rsidRPr="00D00DFC">
        <w:rPr>
          <w:rFonts w:ascii="Times New Roman" w:hAnsi="Times New Roman" w:cs="Times New Roman"/>
          <w:b/>
          <w:bCs/>
          <w:sz w:val="18"/>
          <w:szCs w:val="18"/>
        </w:rPr>
        <w:lastRenderedPageBreak/>
        <w:t>- Risco de Projeto</w:t>
      </w:r>
    </w:p>
    <w:p w:rsidR="00EC42C6" w:rsidRPr="00D00DFC" w:rsidRDefault="00EC42C6" w:rsidP="00EC42C6">
      <w:pPr>
        <w:autoSpaceDE w:val="0"/>
        <w:autoSpaceDN w:val="0"/>
        <w:adjustRightInd w:val="0"/>
        <w:spacing w:after="0" w:line="240" w:lineRule="auto"/>
        <w:rPr>
          <w:rFonts w:ascii="Times New Roman" w:hAnsi="Times New Roman" w:cs="Times New Roman"/>
          <w:sz w:val="18"/>
          <w:szCs w:val="18"/>
        </w:rPr>
      </w:pPr>
    </w:p>
    <w:tbl>
      <w:tblPr>
        <w:tblStyle w:val="Tabelacomgrade"/>
        <w:tblW w:w="0" w:type="auto"/>
        <w:tblLook w:val="04A0"/>
      </w:tblPr>
      <w:tblGrid>
        <w:gridCol w:w="2123"/>
        <w:gridCol w:w="2123"/>
        <w:gridCol w:w="2124"/>
        <w:gridCol w:w="2124"/>
      </w:tblGrid>
      <w:tr w:rsidR="00EC42C6" w:rsidRPr="00D00DFC" w:rsidTr="00D00DFC">
        <w:tc>
          <w:tcPr>
            <w:tcW w:w="2123" w:type="dxa"/>
          </w:tcPr>
          <w:p w:rsidR="00EC42C6" w:rsidRPr="00D00DFC" w:rsidRDefault="00EC42C6"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DESCRIÇÃO</w:t>
            </w:r>
          </w:p>
        </w:tc>
        <w:tc>
          <w:tcPr>
            <w:tcW w:w="2123" w:type="dxa"/>
          </w:tcPr>
          <w:p w:rsidR="00EC42C6" w:rsidRPr="00D00DFC" w:rsidRDefault="00EC42C6"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MATERIALIZAÇÃO</w:t>
            </w:r>
          </w:p>
        </w:tc>
        <w:tc>
          <w:tcPr>
            <w:tcW w:w="2124" w:type="dxa"/>
          </w:tcPr>
          <w:p w:rsidR="00EC42C6" w:rsidRPr="00D00DFC" w:rsidRDefault="00EC42C6" w:rsidP="00D00DFC">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b/>
                <w:bCs/>
                <w:sz w:val="18"/>
                <w:szCs w:val="18"/>
              </w:rPr>
              <w:t>MITIGAÇÃO</w:t>
            </w:r>
          </w:p>
          <w:p w:rsidR="00EC42C6" w:rsidRPr="00D00DFC" w:rsidRDefault="00EC42C6" w:rsidP="00D00DFC">
            <w:pPr>
              <w:autoSpaceDE w:val="0"/>
              <w:autoSpaceDN w:val="0"/>
              <w:adjustRightInd w:val="0"/>
              <w:jc w:val="both"/>
              <w:rPr>
                <w:rFonts w:ascii="Times New Roman" w:hAnsi="Times New Roman" w:cs="Times New Roman"/>
                <w:color w:val="FF0000"/>
                <w:sz w:val="18"/>
                <w:szCs w:val="18"/>
              </w:rPr>
            </w:pPr>
          </w:p>
        </w:tc>
        <w:tc>
          <w:tcPr>
            <w:tcW w:w="2124" w:type="dxa"/>
          </w:tcPr>
          <w:p w:rsidR="00EC42C6" w:rsidRPr="00D00DFC" w:rsidRDefault="00EC42C6"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ALOCAÇÃO DE</w:t>
            </w:r>
          </w:p>
          <w:p w:rsidR="00EC42C6" w:rsidRPr="00D00DFC" w:rsidRDefault="00EC42C6"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RESPONSABILIDADE PELO RISCO</w:t>
            </w:r>
          </w:p>
        </w:tc>
      </w:tr>
      <w:tr w:rsidR="00EC42C6" w:rsidRPr="00D00DFC" w:rsidTr="00D00DFC">
        <w:tc>
          <w:tcPr>
            <w:tcW w:w="2123" w:type="dxa"/>
          </w:tcPr>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Mudanças de</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projeto por</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determinação de</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outras entidades</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públicas</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(prefeitura,</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corpo de</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bombeiros etc.)</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 exigidas para</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obtenção do</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licenciamento</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ambiental do</w:t>
            </w:r>
          </w:p>
          <w:p w:rsidR="00757EC6" w:rsidRPr="00D00DFC" w:rsidRDefault="00757EC6" w:rsidP="00757EC6">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sz w:val="18"/>
                <w:szCs w:val="18"/>
              </w:rPr>
              <w:t>empreendimento.</w:t>
            </w:r>
          </w:p>
          <w:p w:rsidR="00757EC6" w:rsidRPr="00D00DFC" w:rsidRDefault="00757EC6" w:rsidP="00D00DFC">
            <w:pPr>
              <w:autoSpaceDE w:val="0"/>
              <w:autoSpaceDN w:val="0"/>
              <w:adjustRightInd w:val="0"/>
              <w:jc w:val="both"/>
              <w:rPr>
                <w:rFonts w:ascii="Times New Roman" w:hAnsi="Times New Roman" w:cs="Times New Roman"/>
                <w:b/>
                <w:bCs/>
                <w:sz w:val="18"/>
                <w:szCs w:val="18"/>
              </w:rPr>
            </w:pPr>
          </w:p>
        </w:tc>
        <w:tc>
          <w:tcPr>
            <w:tcW w:w="2123" w:type="dxa"/>
          </w:tcPr>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na execução do</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objeto contratual.</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Custos adicionais</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associados com a revisão dos</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projetos</w:t>
            </w:r>
          </w:p>
          <w:p w:rsidR="00EC42C6" w:rsidRPr="00D00DFC" w:rsidRDefault="00EC42C6" w:rsidP="00D00DFC">
            <w:pPr>
              <w:autoSpaceDE w:val="0"/>
              <w:autoSpaceDN w:val="0"/>
              <w:adjustRightInd w:val="0"/>
              <w:jc w:val="both"/>
              <w:rPr>
                <w:rFonts w:ascii="Times New Roman" w:hAnsi="Times New Roman" w:cs="Times New Roman"/>
                <w:b/>
                <w:bCs/>
                <w:sz w:val="18"/>
                <w:szCs w:val="18"/>
              </w:rPr>
            </w:pPr>
          </w:p>
        </w:tc>
        <w:tc>
          <w:tcPr>
            <w:tcW w:w="2124" w:type="dxa"/>
          </w:tcPr>
          <w:p w:rsidR="00EC42C6" w:rsidRPr="00D00DFC" w:rsidRDefault="00EC42C6" w:rsidP="00D00DFC">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sz w:val="18"/>
                <w:szCs w:val="18"/>
              </w:rPr>
              <w:t>Celebração de aditivo contratual</w:t>
            </w:r>
          </w:p>
        </w:tc>
        <w:tc>
          <w:tcPr>
            <w:tcW w:w="2124" w:type="dxa"/>
          </w:tcPr>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 contratante arcará com os custos</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decorrentes da modificação dos</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projetos e com a necessária</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prorrogação de prazo, desde que as</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modificações de projeto solicitadas</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não decorram de erros cometidos</w:t>
            </w:r>
          </w:p>
          <w:p w:rsidR="00EC42C6" w:rsidRPr="00D00DFC" w:rsidRDefault="00EC42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pelo próprio contratado.</w:t>
            </w:r>
          </w:p>
          <w:p w:rsidR="00EC42C6" w:rsidRPr="00D00DFC" w:rsidRDefault="00EC42C6" w:rsidP="00D00DFC">
            <w:pPr>
              <w:autoSpaceDE w:val="0"/>
              <w:autoSpaceDN w:val="0"/>
              <w:adjustRightInd w:val="0"/>
              <w:jc w:val="both"/>
              <w:rPr>
                <w:rFonts w:ascii="Times New Roman" w:hAnsi="Times New Roman" w:cs="Times New Roman"/>
                <w:b/>
                <w:bCs/>
                <w:sz w:val="18"/>
                <w:szCs w:val="18"/>
              </w:rPr>
            </w:pPr>
          </w:p>
        </w:tc>
      </w:tr>
      <w:tr w:rsidR="00EC42C6" w:rsidRPr="00D00DFC" w:rsidTr="00D00DFC">
        <w:tc>
          <w:tcPr>
            <w:tcW w:w="2123" w:type="dxa"/>
          </w:tcPr>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Erros nos projetos</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elaborados pelo</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w:t>
            </w:r>
          </w:p>
          <w:p w:rsidR="00EC42C6" w:rsidRPr="00D00DFC" w:rsidRDefault="00EC42C6" w:rsidP="00EC42C6">
            <w:pPr>
              <w:autoSpaceDE w:val="0"/>
              <w:autoSpaceDN w:val="0"/>
              <w:adjustRightInd w:val="0"/>
              <w:rPr>
                <w:rFonts w:ascii="Times New Roman" w:hAnsi="Times New Roman" w:cs="Times New Roman"/>
                <w:sz w:val="18"/>
                <w:szCs w:val="18"/>
              </w:rPr>
            </w:pPr>
          </w:p>
        </w:tc>
        <w:tc>
          <w:tcPr>
            <w:tcW w:w="2123" w:type="dxa"/>
          </w:tcPr>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na execução do</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objeto contratual.</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Custos adicionais</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associados com a revisão dos</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projetos.</w:t>
            </w:r>
          </w:p>
          <w:p w:rsidR="00EC42C6" w:rsidRPr="00D00DFC" w:rsidRDefault="00EC42C6" w:rsidP="00EC42C6">
            <w:pPr>
              <w:autoSpaceDE w:val="0"/>
              <w:autoSpaceDN w:val="0"/>
              <w:adjustRightInd w:val="0"/>
              <w:rPr>
                <w:rFonts w:ascii="Times New Roman" w:hAnsi="Times New Roman" w:cs="Times New Roman"/>
                <w:sz w:val="18"/>
                <w:szCs w:val="18"/>
              </w:rPr>
            </w:pPr>
          </w:p>
        </w:tc>
        <w:tc>
          <w:tcPr>
            <w:tcW w:w="2124" w:type="dxa"/>
          </w:tcPr>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Cláusula contratual impondo a</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correção dos erros por conta do</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Exigência da garantia</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contratual Cláusula contratual</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prevendo a aplicação de penalidades e</w:t>
            </w:r>
          </w:p>
          <w:p w:rsidR="00EC42C6" w:rsidRPr="00D00DFC" w:rsidRDefault="00757EC6" w:rsidP="00D00DF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rescisão unilateral do contrato.</w:t>
            </w:r>
          </w:p>
        </w:tc>
        <w:tc>
          <w:tcPr>
            <w:tcW w:w="2124" w:type="dxa"/>
          </w:tcPr>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EC42C6" w:rsidRPr="00D00DFC" w:rsidRDefault="00EC42C6" w:rsidP="00EC42C6">
            <w:pPr>
              <w:autoSpaceDE w:val="0"/>
              <w:autoSpaceDN w:val="0"/>
              <w:adjustRightInd w:val="0"/>
              <w:rPr>
                <w:rFonts w:ascii="Times New Roman" w:hAnsi="Times New Roman" w:cs="Times New Roman"/>
                <w:sz w:val="18"/>
                <w:szCs w:val="18"/>
              </w:rPr>
            </w:pPr>
          </w:p>
        </w:tc>
      </w:tr>
      <w:tr w:rsidR="00EC42C6" w:rsidRPr="00D00DFC" w:rsidTr="00D00DFC">
        <w:tc>
          <w:tcPr>
            <w:tcW w:w="2123" w:type="dxa"/>
          </w:tcPr>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Erro na estimativa</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prazo da obra.</w:t>
            </w:r>
          </w:p>
          <w:p w:rsidR="00EC42C6" w:rsidRPr="00D00DFC" w:rsidRDefault="00EC42C6" w:rsidP="00EC42C6">
            <w:pPr>
              <w:autoSpaceDE w:val="0"/>
              <w:autoSpaceDN w:val="0"/>
              <w:adjustRightInd w:val="0"/>
              <w:rPr>
                <w:rFonts w:ascii="Times New Roman" w:hAnsi="Times New Roman" w:cs="Times New Roman"/>
                <w:sz w:val="18"/>
                <w:szCs w:val="18"/>
              </w:rPr>
            </w:pPr>
          </w:p>
        </w:tc>
        <w:tc>
          <w:tcPr>
            <w:tcW w:w="2123" w:type="dxa"/>
          </w:tcPr>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Alteração no prazo de</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 do objeto contratual.</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Realizar a adequada programação da</w:t>
            </w:r>
          </w:p>
          <w:p w:rsidR="00EC42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obra.</w:t>
            </w:r>
          </w:p>
        </w:tc>
        <w:tc>
          <w:tcPr>
            <w:tcW w:w="2124" w:type="dxa"/>
          </w:tcPr>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 contra riscos de</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engenharia.</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pelo risco assumido</w:t>
            </w:r>
          </w:p>
          <w:p w:rsidR="00EC42C6" w:rsidRPr="00D00DFC" w:rsidRDefault="00EC42C6" w:rsidP="00D00DFC">
            <w:pPr>
              <w:autoSpaceDE w:val="0"/>
              <w:autoSpaceDN w:val="0"/>
              <w:adjustRightInd w:val="0"/>
              <w:rPr>
                <w:rFonts w:ascii="Times New Roman" w:hAnsi="Times New Roman" w:cs="Times New Roman"/>
                <w:sz w:val="18"/>
                <w:szCs w:val="18"/>
              </w:rPr>
            </w:pPr>
          </w:p>
        </w:tc>
        <w:tc>
          <w:tcPr>
            <w:tcW w:w="2124" w:type="dxa"/>
          </w:tcPr>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do contratado.</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 administração arcará com os</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ônus nos prazos previstos em</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projeto, somente se forem</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decorrentes de alterações</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quantitativas/qualitativas de itens do</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projeto ou outros fatos</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supervenientes devidamente aceito e</w:t>
            </w:r>
          </w:p>
          <w:p w:rsidR="00757EC6" w:rsidRPr="00D00DFC" w:rsidRDefault="00757EC6" w:rsidP="00757E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validado pela fiscalização através de</w:t>
            </w:r>
          </w:p>
          <w:p w:rsidR="00EC42C6" w:rsidRPr="00D00DFC" w:rsidRDefault="00757EC6" w:rsidP="00EC42C6">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relatórios, ensaios e outros.</w:t>
            </w:r>
          </w:p>
        </w:tc>
      </w:tr>
    </w:tbl>
    <w:p w:rsidR="00EC42C6" w:rsidRPr="00D00DFC" w:rsidRDefault="00EC42C6" w:rsidP="00EC42C6">
      <w:pPr>
        <w:autoSpaceDE w:val="0"/>
        <w:autoSpaceDN w:val="0"/>
        <w:adjustRightInd w:val="0"/>
        <w:spacing w:after="0" w:line="240" w:lineRule="auto"/>
        <w:rPr>
          <w:rFonts w:ascii="Times New Roman" w:hAnsi="Times New Roman" w:cs="Times New Roman"/>
          <w:sz w:val="18"/>
          <w:szCs w:val="18"/>
        </w:rPr>
      </w:pPr>
    </w:p>
    <w:p w:rsidR="00757EC6" w:rsidRPr="00D00DFC" w:rsidRDefault="002E76C4">
      <w:pPr>
        <w:autoSpaceDE w:val="0"/>
        <w:autoSpaceDN w:val="0"/>
        <w:adjustRightInd w:val="0"/>
        <w:spacing w:after="0" w:line="240" w:lineRule="auto"/>
        <w:rPr>
          <w:rFonts w:ascii="Times New Roman" w:hAnsi="Times New Roman" w:cs="Times New Roman"/>
          <w:b/>
          <w:bCs/>
          <w:sz w:val="18"/>
          <w:szCs w:val="18"/>
        </w:rPr>
      </w:pPr>
      <w:r w:rsidRPr="00D00DFC">
        <w:rPr>
          <w:rFonts w:ascii="Times New Roman" w:hAnsi="Times New Roman" w:cs="Times New Roman"/>
          <w:b/>
          <w:bCs/>
          <w:sz w:val="18"/>
          <w:szCs w:val="18"/>
        </w:rPr>
        <w:t>4 - Risco de Orçamento</w:t>
      </w:r>
    </w:p>
    <w:p w:rsidR="002E76C4" w:rsidRPr="00D00DFC" w:rsidRDefault="002E76C4">
      <w:pPr>
        <w:autoSpaceDE w:val="0"/>
        <w:autoSpaceDN w:val="0"/>
        <w:adjustRightInd w:val="0"/>
        <w:spacing w:after="0" w:line="240" w:lineRule="auto"/>
        <w:rPr>
          <w:rFonts w:ascii="Times New Roman" w:hAnsi="Times New Roman" w:cs="Times New Roman"/>
          <w:sz w:val="18"/>
          <w:szCs w:val="18"/>
        </w:rPr>
      </w:pPr>
    </w:p>
    <w:tbl>
      <w:tblPr>
        <w:tblStyle w:val="Tabelacomgrade"/>
        <w:tblW w:w="0" w:type="auto"/>
        <w:tblLook w:val="04A0"/>
      </w:tblPr>
      <w:tblGrid>
        <w:gridCol w:w="2123"/>
        <w:gridCol w:w="2123"/>
        <w:gridCol w:w="2124"/>
        <w:gridCol w:w="2124"/>
      </w:tblGrid>
      <w:tr w:rsidR="002E76C4" w:rsidRPr="00D00DFC" w:rsidTr="00D00DFC">
        <w:tc>
          <w:tcPr>
            <w:tcW w:w="2123" w:type="dxa"/>
          </w:tcPr>
          <w:p w:rsidR="002E76C4" w:rsidRPr="00D00DFC" w:rsidRDefault="002E76C4" w:rsidP="00D00DFC">
            <w:pPr>
              <w:autoSpaceDE w:val="0"/>
              <w:autoSpaceDN w:val="0"/>
              <w:adjustRightInd w:val="0"/>
              <w:jc w:val="both"/>
              <w:rPr>
                <w:rFonts w:ascii="Times New Roman" w:hAnsi="Times New Roman" w:cs="Times New Roman"/>
                <w:color w:val="FF0000"/>
                <w:sz w:val="18"/>
                <w:szCs w:val="18"/>
              </w:rPr>
            </w:pPr>
            <w:bookmarkStart w:id="4" w:name="_Hlk157436931"/>
            <w:r w:rsidRPr="00D00DFC">
              <w:rPr>
                <w:rFonts w:ascii="Times New Roman" w:hAnsi="Times New Roman" w:cs="Times New Roman"/>
                <w:b/>
                <w:bCs/>
                <w:sz w:val="18"/>
                <w:szCs w:val="18"/>
              </w:rPr>
              <w:t>DESCRIÇÃO</w:t>
            </w:r>
          </w:p>
        </w:tc>
        <w:tc>
          <w:tcPr>
            <w:tcW w:w="2123" w:type="dxa"/>
          </w:tcPr>
          <w:p w:rsidR="002E76C4" w:rsidRPr="00D00DFC" w:rsidRDefault="002E76C4"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MATERIALIZAÇÃO</w:t>
            </w:r>
          </w:p>
        </w:tc>
        <w:tc>
          <w:tcPr>
            <w:tcW w:w="2124" w:type="dxa"/>
          </w:tcPr>
          <w:p w:rsidR="002E76C4" w:rsidRPr="00D00DFC" w:rsidRDefault="002E76C4" w:rsidP="00D00DFC">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b/>
                <w:bCs/>
                <w:sz w:val="18"/>
                <w:szCs w:val="18"/>
              </w:rPr>
              <w:t>MITIGAÇÃO</w:t>
            </w:r>
          </w:p>
          <w:p w:rsidR="002E76C4" w:rsidRPr="00D00DFC" w:rsidRDefault="002E76C4" w:rsidP="00D00DFC">
            <w:pPr>
              <w:autoSpaceDE w:val="0"/>
              <w:autoSpaceDN w:val="0"/>
              <w:adjustRightInd w:val="0"/>
              <w:jc w:val="both"/>
              <w:rPr>
                <w:rFonts w:ascii="Times New Roman" w:hAnsi="Times New Roman" w:cs="Times New Roman"/>
                <w:color w:val="FF0000"/>
                <w:sz w:val="18"/>
                <w:szCs w:val="18"/>
              </w:rPr>
            </w:pPr>
          </w:p>
        </w:tc>
        <w:tc>
          <w:tcPr>
            <w:tcW w:w="2124" w:type="dxa"/>
          </w:tcPr>
          <w:p w:rsidR="002E76C4" w:rsidRPr="00D00DFC" w:rsidRDefault="002E76C4"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ALOCAÇÃO DE</w:t>
            </w:r>
          </w:p>
          <w:p w:rsidR="002E76C4" w:rsidRPr="00D00DFC" w:rsidRDefault="002E76C4"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RESPONSABILIDADE PELO RISCO</w:t>
            </w:r>
          </w:p>
        </w:tc>
      </w:tr>
      <w:bookmarkEnd w:id="4"/>
      <w:tr w:rsidR="002E76C4" w:rsidRPr="00D00DFC" w:rsidTr="00D00DFC">
        <w:tc>
          <w:tcPr>
            <w:tcW w:w="2123" w:type="dxa"/>
          </w:tcPr>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Erro na Estimativa de</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custo da obra,</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inclusive os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decorrentes de</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omissão de serviços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no orçamento e de</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previsões erradas de</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quantitativos de</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serviços, ou, ainda,</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previsão de preços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unitários que não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correspondem aos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parâmetros de</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mercado.</w:t>
            </w:r>
          </w:p>
          <w:p w:rsidR="002E76C4" w:rsidRPr="00D00DFC" w:rsidRDefault="002E76C4" w:rsidP="00D00DFC">
            <w:pPr>
              <w:autoSpaceDE w:val="0"/>
              <w:autoSpaceDN w:val="0"/>
              <w:adjustRightInd w:val="0"/>
              <w:jc w:val="both"/>
              <w:rPr>
                <w:rFonts w:ascii="Times New Roman" w:hAnsi="Times New Roman" w:cs="Times New Roman"/>
                <w:b/>
                <w:bCs/>
                <w:sz w:val="18"/>
                <w:szCs w:val="18"/>
              </w:rPr>
            </w:pPr>
          </w:p>
        </w:tc>
        <w:tc>
          <w:tcPr>
            <w:tcW w:w="2123" w:type="dxa"/>
          </w:tcPr>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Alteração da lucratividade</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prevista</w:t>
            </w:r>
          </w:p>
          <w:p w:rsidR="002E76C4" w:rsidRPr="00D00DFC" w:rsidRDefault="002E76C4" w:rsidP="00D00DFC">
            <w:pPr>
              <w:autoSpaceDE w:val="0"/>
              <w:autoSpaceDN w:val="0"/>
              <w:adjustRightInd w:val="0"/>
              <w:jc w:val="both"/>
              <w:rPr>
                <w:rFonts w:ascii="Times New Roman" w:hAnsi="Times New Roman" w:cs="Times New Roman"/>
                <w:b/>
                <w:bCs/>
                <w:sz w:val="18"/>
                <w:szCs w:val="18"/>
              </w:rPr>
            </w:pPr>
          </w:p>
        </w:tc>
        <w:tc>
          <w:tcPr>
            <w:tcW w:w="2124" w:type="dxa"/>
          </w:tcPr>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 contra riscos de engenharia.</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 pelo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Análise criteriosa do projeto e do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orçamento.</w:t>
            </w:r>
          </w:p>
          <w:p w:rsidR="002E76C4" w:rsidRPr="00D00DFC" w:rsidRDefault="002E76C4" w:rsidP="00D00DFC">
            <w:pPr>
              <w:autoSpaceDE w:val="0"/>
              <w:autoSpaceDN w:val="0"/>
              <w:adjustRightInd w:val="0"/>
              <w:rPr>
                <w:rFonts w:ascii="Times New Roman" w:hAnsi="Times New Roman" w:cs="Times New Roman"/>
                <w:b/>
                <w:bCs/>
                <w:sz w:val="18"/>
                <w:szCs w:val="18"/>
              </w:rPr>
            </w:pPr>
          </w:p>
        </w:tc>
        <w:tc>
          <w:tcPr>
            <w:tcW w:w="2124" w:type="dxa"/>
          </w:tcPr>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No caso de uso da empreitada por</w:t>
            </w:r>
          </w:p>
          <w:p w:rsidR="002E76C4" w:rsidRPr="00D00DFC" w:rsidRDefault="00BB5E7F"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w:t>
            </w:r>
            <w:r w:rsidR="002E76C4" w:rsidRPr="00D00DFC">
              <w:rPr>
                <w:rFonts w:ascii="Times New Roman" w:hAnsi="Times New Roman" w:cs="Times New Roman"/>
                <w:sz w:val="18"/>
                <w:szCs w:val="18"/>
              </w:rPr>
              <w:t>reço</w:t>
            </w:r>
            <w:r w:rsidRPr="00D00DFC">
              <w:rPr>
                <w:rFonts w:ascii="Times New Roman" w:hAnsi="Times New Roman" w:cs="Times New Roman"/>
                <w:sz w:val="18"/>
                <w:szCs w:val="18"/>
              </w:rPr>
              <w:t xml:space="preserve"> Global</w:t>
            </w:r>
            <w:r w:rsidR="002E76C4" w:rsidRPr="00D00DFC">
              <w:rPr>
                <w:rFonts w:ascii="Times New Roman" w:hAnsi="Times New Roman" w:cs="Times New Roman"/>
                <w:sz w:val="18"/>
                <w:szCs w:val="18"/>
              </w:rPr>
              <w:t>, o risco de erros de</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quantitativos será </w:t>
            </w:r>
            <w:r w:rsidRPr="00D00DFC">
              <w:rPr>
                <w:rFonts w:ascii="Times New Roman" w:hAnsi="Times New Roman" w:cs="Times New Roman"/>
                <w:sz w:val="18"/>
                <w:szCs w:val="18"/>
              </w:rPr>
              <w:lastRenderedPageBreak/>
              <w:t>compartilhado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entre o contratante e 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realizando-se os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pagamentos pelos quantitativos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efetivamente executados.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Nos regimes de empreitada, a</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inclusão de itens novos nas planilhas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só ocorrerá se houver alteração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qualitativa do escopo do projeto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básico licitado, não sendo admitidas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 inclusão de itens novos a título de</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omissões ou erros na planilha</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orçamentária. Para tanto, os preços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unitários ofertados devem incluir</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todos os custos diretos e indiretos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para perfeita execução dos serviços,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inclusive das despesas com materiais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e/ou equipamentos, ferramentas,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fretes, transportes, carga, descarga,</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armazenagem, vigilância, logística,</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manutenção, conservação,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instalação, supervisão,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gerenciamento, operação,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processamento, tratamento,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combustíveis, ART, todo o controle</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tecnológico dos materiais es serviços</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exigidos pelas normas da ABNT,</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emissão de laudos, certificação,</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comissionamento, plotagens e</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impressões, despesas junto a</w:t>
            </w:r>
          </w:p>
          <w:p w:rsidR="002E76C4" w:rsidRPr="00D00DFC" w:rsidRDefault="002E76C4" w:rsidP="002E76C4">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concessionárias públicos (água,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energia, gás, telefone, esgoto), mão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de obra especializada ou </w:t>
            </w:r>
            <w:r w:rsidRPr="00D00DFC">
              <w:rPr>
                <w:rFonts w:ascii="Times New Roman" w:hAnsi="Times New Roman" w:cs="Times New Roman"/>
                <w:sz w:val="18"/>
                <w:szCs w:val="18"/>
              </w:rPr>
              <w:lastRenderedPageBreak/>
              <w:t>não,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seguros em geral, garantias, encargos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financeiros, riscos, encargos da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Legislação Social Trabalhista,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Previdenciária, da Infortunística do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Trabalho e responsabilidade civil por</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qualquer dano causado a terceiros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 dispêndios resultantes de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tributos, taxas, emolumentos,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multas, regulamentos e posturas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municipais, estaduais e federais,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enfim, tudo o que for necessário para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 execução total e completa dos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serviços, bem como o seu lucro,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conforme especificações constantes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 Edital, sem que caiba, em</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qualquer caso, qualquer tipo de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pleito ao contratante com 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alegação de que alguma parcela do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custo foi omitida. Em qualquer</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regime de execução contratual</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adotado, os erros nos preços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unitários são risco exclusivo do</w:t>
            </w:r>
          </w:p>
          <w:p w:rsidR="002E76C4" w:rsidRPr="00D00DFC" w:rsidRDefault="00E7217B" w:rsidP="00D00DF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w:t>
            </w:r>
          </w:p>
        </w:tc>
      </w:tr>
    </w:tbl>
    <w:p w:rsidR="002E76C4" w:rsidRPr="00D00DFC" w:rsidRDefault="002E76C4">
      <w:pPr>
        <w:autoSpaceDE w:val="0"/>
        <w:autoSpaceDN w:val="0"/>
        <w:adjustRightInd w:val="0"/>
        <w:spacing w:after="0" w:line="240" w:lineRule="auto"/>
        <w:rPr>
          <w:rFonts w:ascii="Times New Roman" w:hAnsi="Times New Roman" w:cs="Times New Roman"/>
          <w:sz w:val="18"/>
          <w:szCs w:val="18"/>
        </w:rPr>
      </w:pPr>
    </w:p>
    <w:p w:rsidR="002E76C4" w:rsidRPr="00D00DFC" w:rsidRDefault="00E7217B">
      <w:pPr>
        <w:autoSpaceDE w:val="0"/>
        <w:autoSpaceDN w:val="0"/>
        <w:adjustRightInd w:val="0"/>
        <w:spacing w:after="0" w:line="240" w:lineRule="auto"/>
        <w:rPr>
          <w:rFonts w:ascii="Times New Roman" w:hAnsi="Times New Roman" w:cs="Times New Roman"/>
          <w:b/>
          <w:bCs/>
          <w:sz w:val="18"/>
          <w:szCs w:val="18"/>
        </w:rPr>
      </w:pPr>
      <w:r w:rsidRPr="00D00DFC">
        <w:rPr>
          <w:rFonts w:ascii="Times New Roman" w:hAnsi="Times New Roman" w:cs="Times New Roman"/>
          <w:b/>
          <w:bCs/>
          <w:sz w:val="18"/>
          <w:szCs w:val="18"/>
        </w:rPr>
        <w:t>5 - Riscos na</w:t>
      </w:r>
      <w:r w:rsidR="00031CF8" w:rsidRPr="00D00DFC">
        <w:rPr>
          <w:rFonts w:ascii="Times New Roman" w:hAnsi="Times New Roman" w:cs="Times New Roman"/>
          <w:b/>
          <w:bCs/>
          <w:sz w:val="18"/>
          <w:szCs w:val="18"/>
        </w:rPr>
        <w:t xml:space="preserve"> execução (</w:t>
      </w:r>
      <w:r w:rsidRPr="00D00DFC">
        <w:rPr>
          <w:rFonts w:ascii="Times New Roman" w:hAnsi="Times New Roman" w:cs="Times New Roman"/>
          <w:b/>
          <w:bCs/>
          <w:sz w:val="18"/>
          <w:szCs w:val="18"/>
        </w:rPr>
        <w:t xml:space="preserve"> Construção</w:t>
      </w:r>
      <w:r w:rsidR="00031CF8" w:rsidRPr="00D00DFC">
        <w:rPr>
          <w:rFonts w:ascii="Times New Roman" w:hAnsi="Times New Roman" w:cs="Times New Roman"/>
          <w:b/>
          <w:bCs/>
          <w:sz w:val="18"/>
          <w:szCs w:val="18"/>
        </w:rPr>
        <w:t>)</w:t>
      </w:r>
    </w:p>
    <w:p w:rsidR="00E7217B" w:rsidRPr="00D00DFC" w:rsidRDefault="00E7217B">
      <w:pPr>
        <w:autoSpaceDE w:val="0"/>
        <w:autoSpaceDN w:val="0"/>
        <w:adjustRightInd w:val="0"/>
        <w:spacing w:after="0" w:line="240" w:lineRule="auto"/>
        <w:rPr>
          <w:rFonts w:ascii="Times New Roman" w:hAnsi="Times New Roman" w:cs="Times New Roman"/>
          <w:b/>
          <w:bCs/>
          <w:sz w:val="18"/>
          <w:szCs w:val="18"/>
        </w:rPr>
      </w:pPr>
    </w:p>
    <w:tbl>
      <w:tblPr>
        <w:tblStyle w:val="Tabelacomgrade"/>
        <w:tblW w:w="0" w:type="auto"/>
        <w:tblLook w:val="04A0"/>
      </w:tblPr>
      <w:tblGrid>
        <w:gridCol w:w="2123"/>
        <w:gridCol w:w="2123"/>
        <w:gridCol w:w="2124"/>
        <w:gridCol w:w="2124"/>
      </w:tblGrid>
      <w:tr w:rsidR="00E7217B" w:rsidRPr="00D00DFC" w:rsidTr="00D00DFC">
        <w:tc>
          <w:tcPr>
            <w:tcW w:w="2123" w:type="dxa"/>
          </w:tcPr>
          <w:p w:rsidR="00E7217B" w:rsidRPr="00D00DFC" w:rsidRDefault="00E7217B" w:rsidP="00D00DFC">
            <w:pPr>
              <w:autoSpaceDE w:val="0"/>
              <w:autoSpaceDN w:val="0"/>
              <w:adjustRightInd w:val="0"/>
              <w:jc w:val="both"/>
              <w:rPr>
                <w:rFonts w:ascii="Times New Roman" w:hAnsi="Times New Roman" w:cs="Times New Roman"/>
                <w:color w:val="FF0000"/>
                <w:sz w:val="18"/>
                <w:szCs w:val="18"/>
              </w:rPr>
            </w:pPr>
            <w:bookmarkStart w:id="5" w:name="_Hlk157440112"/>
            <w:r w:rsidRPr="00D00DFC">
              <w:rPr>
                <w:rFonts w:ascii="Times New Roman" w:hAnsi="Times New Roman" w:cs="Times New Roman"/>
                <w:b/>
                <w:bCs/>
                <w:sz w:val="18"/>
                <w:szCs w:val="18"/>
              </w:rPr>
              <w:t>DESCRIÇÃO</w:t>
            </w:r>
          </w:p>
        </w:tc>
        <w:tc>
          <w:tcPr>
            <w:tcW w:w="2123" w:type="dxa"/>
          </w:tcPr>
          <w:p w:rsidR="00E7217B" w:rsidRPr="00D00DFC" w:rsidRDefault="00E7217B"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MATERIALIZAÇÃO</w:t>
            </w:r>
          </w:p>
        </w:tc>
        <w:tc>
          <w:tcPr>
            <w:tcW w:w="2124" w:type="dxa"/>
          </w:tcPr>
          <w:p w:rsidR="00E7217B" w:rsidRPr="00D00DFC" w:rsidRDefault="00E7217B" w:rsidP="00D00DFC">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b/>
                <w:bCs/>
                <w:sz w:val="18"/>
                <w:szCs w:val="18"/>
              </w:rPr>
              <w:t>MITIGAÇÃO</w:t>
            </w:r>
          </w:p>
          <w:p w:rsidR="00E7217B" w:rsidRPr="00D00DFC" w:rsidRDefault="00E7217B" w:rsidP="00D00DFC">
            <w:pPr>
              <w:autoSpaceDE w:val="0"/>
              <w:autoSpaceDN w:val="0"/>
              <w:adjustRightInd w:val="0"/>
              <w:jc w:val="both"/>
              <w:rPr>
                <w:rFonts w:ascii="Times New Roman" w:hAnsi="Times New Roman" w:cs="Times New Roman"/>
                <w:color w:val="FF0000"/>
                <w:sz w:val="18"/>
                <w:szCs w:val="18"/>
              </w:rPr>
            </w:pPr>
          </w:p>
        </w:tc>
        <w:tc>
          <w:tcPr>
            <w:tcW w:w="2124" w:type="dxa"/>
          </w:tcPr>
          <w:p w:rsidR="00E7217B" w:rsidRPr="00D00DFC" w:rsidRDefault="00E7217B"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ALOCAÇÃO DE</w:t>
            </w:r>
          </w:p>
          <w:p w:rsidR="00E7217B" w:rsidRPr="00D00DFC" w:rsidRDefault="00E7217B"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RESPONSABILIDADE PELO RISCO</w:t>
            </w:r>
          </w:p>
          <w:p w:rsidR="00E7217B" w:rsidRPr="00D00DFC" w:rsidRDefault="00E7217B" w:rsidP="00D00DFC">
            <w:pPr>
              <w:autoSpaceDE w:val="0"/>
              <w:autoSpaceDN w:val="0"/>
              <w:adjustRightInd w:val="0"/>
              <w:jc w:val="both"/>
              <w:rPr>
                <w:rFonts w:ascii="Times New Roman" w:hAnsi="Times New Roman" w:cs="Times New Roman"/>
                <w:color w:val="FF0000"/>
                <w:sz w:val="18"/>
                <w:szCs w:val="18"/>
              </w:rPr>
            </w:pPr>
          </w:p>
        </w:tc>
      </w:tr>
      <w:bookmarkEnd w:id="5"/>
      <w:tr w:rsidR="00E7217B" w:rsidRPr="00D00DFC" w:rsidTr="00D00DFC">
        <w:tc>
          <w:tcPr>
            <w:tcW w:w="2123"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Demora na mobilização</w:t>
            </w:r>
          </w:p>
          <w:p w:rsidR="00E7217B" w:rsidRPr="00D00DFC" w:rsidRDefault="00E7217B" w:rsidP="00E7217B">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sz w:val="18"/>
                <w:szCs w:val="18"/>
              </w:rPr>
              <w:t>inicial da empresa</w:t>
            </w:r>
          </w:p>
        </w:tc>
        <w:tc>
          <w:tcPr>
            <w:tcW w:w="2123"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Alteração no prazo de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 do objeto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contratual.</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Postergação do início da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obra.</w:t>
            </w:r>
          </w:p>
          <w:p w:rsidR="00E7217B" w:rsidRPr="00D00DFC" w:rsidRDefault="00E7217B" w:rsidP="00D00DFC">
            <w:pPr>
              <w:autoSpaceDE w:val="0"/>
              <w:autoSpaceDN w:val="0"/>
              <w:adjustRightInd w:val="0"/>
              <w:jc w:val="both"/>
              <w:rPr>
                <w:rFonts w:ascii="Times New Roman" w:hAnsi="Times New Roman" w:cs="Times New Roman"/>
                <w:b/>
                <w:bCs/>
                <w:sz w:val="18"/>
                <w:szCs w:val="18"/>
              </w:rPr>
            </w:pPr>
          </w:p>
        </w:tc>
        <w:tc>
          <w:tcPr>
            <w:tcW w:w="2124"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Exigência de garantia contratual.</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Previsão de rescisão do contrato 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aplicação de sanções. </w:t>
            </w:r>
            <w:r w:rsidRPr="00D00DFC">
              <w:rPr>
                <w:rFonts w:ascii="Times New Roman" w:hAnsi="Times New Roman" w:cs="Times New Roman"/>
                <w:sz w:val="18"/>
                <w:szCs w:val="18"/>
              </w:rPr>
              <w:lastRenderedPageBreak/>
              <w:t>Realizar 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adequada programação da obra.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 contra riscos de engenharia.</w:t>
            </w:r>
          </w:p>
          <w:p w:rsidR="00E7217B" w:rsidRPr="00D00DFC" w:rsidRDefault="00E7217B" w:rsidP="00D00DF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pelo risco assumido.</w:t>
            </w:r>
          </w:p>
        </w:tc>
        <w:tc>
          <w:tcPr>
            <w:tcW w:w="2124"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Risco exclusivo do contratado.</w:t>
            </w:r>
          </w:p>
          <w:p w:rsidR="00E7217B" w:rsidRPr="00D00DFC" w:rsidRDefault="00E7217B" w:rsidP="00D00DFC">
            <w:pPr>
              <w:autoSpaceDE w:val="0"/>
              <w:autoSpaceDN w:val="0"/>
              <w:adjustRightInd w:val="0"/>
              <w:jc w:val="both"/>
              <w:rPr>
                <w:rFonts w:ascii="Times New Roman" w:hAnsi="Times New Roman" w:cs="Times New Roman"/>
                <w:b/>
                <w:bCs/>
                <w:sz w:val="18"/>
                <w:szCs w:val="18"/>
              </w:rPr>
            </w:pPr>
          </w:p>
        </w:tc>
      </w:tr>
      <w:tr w:rsidR="00E7217B" w:rsidRPr="00D00DFC" w:rsidTr="00D00DFC">
        <w:tc>
          <w:tcPr>
            <w:tcW w:w="2123"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Acidentes causados por</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queda de objetos ou de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trabalhadores na obra ou</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desmoronamento das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estruturas da obra.</w:t>
            </w:r>
          </w:p>
          <w:p w:rsidR="00E7217B" w:rsidRPr="00D00DFC" w:rsidRDefault="00E7217B" w:rsidP="00D00DFC">
            <w:pPr>
              <w:autoSpaceDE w:val="0"/>
              <w:autoSpaceDN w:val="0"/>
              <w:adjustRightInd w:val="0"/>
              <w:jc w:val="both"/>
              <w:rPr>
                <w:rFonts w:ascii="Times New Roman" w:hAnsi="Times New Roman" w:cs="Times New Roman"/>
                <w:b/>
                <w:bCs/>
                <w:sz w:val="18"/>
                <w:szCs w:val="18"/>
              </w:rPr>
            </w:pPr>
          </w:p>
        </w:tc>
        <w:tc>
          <w:tcPr>
            <w:tcW w:w="2123"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Paralisação das obras ou</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atraso no cronograma de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dos custos.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Necessidade de repor 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serviços, materiais 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equipamentos danificados.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Responsabilidade civil por</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danos à propriedade do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 ou de terceiros.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Indenizações por danos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materiais ou morais 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eventuais vítimas.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Condenações na esfera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trabalhista.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Multas, embargos 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outras penalidades aplicadas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por órgãos de fiscalização.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•Responsabilização penal</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dos responsáveis técnicos.</w:t>
            </w:r>
          </w:p>
          <w:p w:rsidR="00E7217B" w:rsidRPr="00D00DFC" w:rsidRDefault="00E7217B" w:rsidP="00D00DFC">
            <w:pPr>
              <w:autoSpaceDE w:val="0"/>
              <w:autoSpaceDN w:val="0"/>
              <w:adjustRightInd w:val="0"/>
              <w:jc w:val="both"/>
              <w:rPr>
                <w:rFonts w:ascii="Times New Roman" w:hAnsi="Times New Roman" w:cs="Times New Roman"/>
                <w:b/>
                <w:bCs/>
                <w:sz w:val="18"/>
                <w:szCs w:val="18"/>
              </w:rPr>
            </w:pPr>
          </w:p>
        </w:tc>
        <w:tc>
          <w:tcPr>
            <w:tcW w:w="2124"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Acompanhamento da obra pelo seu</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responsável técnico e pela equipe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fiscalização. Contratação de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 de responsabilidade civil ou</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risco e engenharia com cobertura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adequada. Execução de bandejas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primárias, secundárias e terciárias.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 de tela de proteção,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tapumes, guarda- corpos,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fechamentos e outros dispositivos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proteção coletiva. Execução de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linha de vida e fornecimento e EPIs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adequados aos trabalhadores.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 pelo</w:t>
            </w:r>
          </w:p>
          <w:p w:rsidR="00E7217B" w:rsidRPr="00D00DFC" w:rsidRDefault="00E7217B" w:rsidP="00D00DFC">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sz w:val="18"/>
                <w:szCs w:val="18"/>
              </w:rPr>
              <w:t>construtor.</w:t>
            </w:r>
          </w:p>
        </w:tc>
        <w:tc>
          <w:tcPr>
            <w:tcW w:w="2124"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cabendo ação de regresso do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 contra 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no caso de 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 ser acionada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judicialmente por terceiros em</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virtude dos acidentes.</w:t>
            </w:r>
          </w:p>
          <w:p w:rsidR="00E7217B" w:rsidRPr="00D00DFC" w:rsidRDefault="00E7217B" w:rsidP="00D00DFC">
            <w:pPr>
              <w:autoSpaceDE w:val="0"/>
              <w:autoSpaceDN w:val="0"/>
              <w:adjustRightInd w:val="0"/>
              <w:jc w:val="both"/>
              <w:rPr>
                <w:rFonts w:ascii="Times New Roman" w:hAnsi="Times New Roman" w:cs="Times New Roman"/>
                <w:b/>
                <w:bCs/>
                <w:sz w:val="18"/>
                <w:szCs w:val="18"/>
              </w:rPr>
            </w:pPr>
          </w:p>
        </w:tc>
      </w:tr>
      <w:tr w:rsidR="00E7217B" w:rsidRPr="00D00DFC" w:rsidTr="00D00DFC">
        <w:tc>
          <w:tcPr>
            <w:tcW w:w="2123"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Ocorrência de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quaisquer outros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eventos na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construção que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impeçam 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cumprimento do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prazo ou que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aumentem os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custos, devido 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fatos imputáveis ao</w:t>
            </w:r>
          </w:p>
          <w:p w:rsidR="00E7217B" w:rsidRPr="00D00DFC" w:rsidRDefault="00E7217B" w:rsidP="00E7217B">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sz w:val="18"/>
                <w:szCs w:val="18"/>
              </w:rPr>
              <w:t>construtor.</w:t>
            </w:r>
          </w:p>
        </w:tc>
        <w:tc>
          <w:tcPr>
            <w:tcW w:w="2123"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no cronograma.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de custo.</w:t>
            </w:r>
          </w:p>
          <w:p w:rsidR="00E7217B" w:rsidRPr="00D00DFC" w:rsidRDefault="00E7217B" w:rsidP="00D00DFC">
            <w:pPr>
              <w:autoSpaceDE w:val="0"/>
              <w:autoSpaceDN w:val="0"/>
              <w:adjustRightInd w:val="0"/>
              <w:jc w:val="both"/>
              <w:rPr>
                <w:rFonts w:ascii="Times New Roman" w:hAnsi="Times New Roman" w:cs="Times New Roman"/>
                <w:b/>
                <w:bCs/>
                <w:sz w:val="18"/>
                <w:szCs w:val="18"/>
              </w:rPr>
            </w:pPr>
          </w:p>
        </w:tc>
        <w:tc>
          <w:tcPr>
            <w:tcW w:w="2124"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 de Risco de Engenharia.</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 pelo</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 Exigência de Condições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habilitação adequadas.</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Fiscalização Contratual Atuante.</w:t>
            </w:r>
          </w:p>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Exigências de garantias contratuais.</w:t>
            </w:r>
          </w:p>
          <w:p w:rsidR="00E7217B" w:rsidRPr="00D00DFC" w:rsidRDefault="00E7217B" w:rsidP="00E7217B">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sz w:val="18"/>
                <w:szCs w:val="18"/>
              </w:rPr>
              <w:t>Aplicação de sanções.</w:t>
            </w:r>
          </w:p>
        </w:tc>
        <w:tc>
          <w:tcPr>
            <w:tcW w:w="2124" w:type="dxa"/>
          </w:tcPr>
          <w:p w:rsidR="00E7217B" w:rsidRPr="00D00DFC" w:rsidRDefault="00E7217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E7217B" w:rsidRPr="00D00DFC" w:rsidRDefault="00E7217B" w:rsidP="00D00DFC">
            <w:pPr>
              <w:autoSpaceDE w:val="0"/>
              <w:autoSpaceDN w:val="0"/>
              <w:adjustRightInd w:val="0"/>
              <w:jc w:val="both"/>
              <w:rPr>
                <w:rFonts w:ascii="Times New Roman" w:hAnsi="Times New Roman" w:cs="Times New Roman"/>
                <w:b/>
                <w:bCs/>
                <w:sz w:val="18"/>
                <w:szCs w:val="18"/>
              </w:rPr>
            </w:pPr>
          </w:p>
        </w:tc>
      </w:tr>
      <w:tr w:rsidR="00E7217B" w:rsidRPr="00D00DFC" w:rsidTr="00D00DFC">
        <w:tc>
          <w:tcPr>
            <w:tcW w:w="2123" w:type="dxa"/>
          </w:tcPr>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Atraso na liberação da</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obra por fatos não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imputáveis ao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w:t>
            </w:r>
          </w:p>
          <w:p w:rsidR="00E7217B" w:rsidRPr="00D00DFC" w:rsidRDefault="00E7217B" w:rsidP="00E7217B">
            <w:pPr>
              <w:autoSpaceDE w:val="0"/>
              <w:autoSpaceDN w:val="0"/>
              <w:adjustRightInd w:val="0"/>
              <w:rPr>
                <w:rFonts w:ascii="Times New Roman" w:hAnsi="Times New Roman" w:cs="Times New Roman"/>
                <w:sz w:val="18"/>
                <w:szCs w:val="18"/>
              </w:rPr>
            </w:pPr>
          </w:p>
        </w:tc>
        <w:tc>
          <w:tcPr>
            <w:tcW w:w="2123" w:type="dxa"/>
          </w:tcPr>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no início da obra</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eventual aumento de custos.</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Necessidade de</w:t>
            </w:r>
          </w:p>
          <w:p w:rsidR="00E7217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desmobilização</w:t>
            </w:r>
          </w:p>
        </w:tc>
        <w:tc>
          <w:tcPr>
            <w:tcW w:w="2124" w:type="dxa"/>
          </w:tcPr>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Cláusula contratual prevendo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revisão do cronograma e/ou</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recomposição do equilíbrio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econômico-financeiro.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Determinação da fiscalização para</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que a empresa se desmobilize ou</w:t>
            </w:r>
          </w:p>
          <w:p w:rsidR="00E7217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ataque outra frente de serviço.</w:t>
            </w:r>
          </w:p>
        </w:tc>
        <w:tc>
          <w:tcPr>
            <w:tcW w:w="2124" w:type="dxa"/>
          </w:tcPr>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O Contratante prorrogará 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contrato no prazo necessário. Se a</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empresa comprovar estar</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mobilizada e ficar ociosa, a</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 arcará com a</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indenização dos custos</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regularmente </w:t>
            </w:r>
            <w:r w:rsidRPr="00D00DFC">
              <w:rPr>
                <w:rFonts w:ascii="Times New Roman" w:hAnsi="Times New Roman" w:cs="Times New Roman"/>
                <w:sz w:val="18"/>
                <w:szCs w:val="18"/>
              </w:rPr>
              <w:lastRenderedPageBreak/>
              <w:t>comprovados por</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meio de folhas de pagamento,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notas fiscais e outros documentos</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válidos. As partes convencionam</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que não haverá qualquer</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indenização dos equipamentos e</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ferramentas de propriedade do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 que ficarem ociosos. As</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partes convencionam que não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haverá incidência de taxa de BDI,</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lucros, custos indiretos ou despesas</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indiretas sobre o valor indenizado,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podendo ser aceito apenas 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acréscimo dos tributos incidentes</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sobre o valor da indenização cujo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pagamento for regularmente</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comprovado. As ferramentas e</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equipamentos locados serão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indenizados pelo valor da locação.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 houver determinação para que a</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empresa se desmobilize, a</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 arcará com o valor</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contratual da desmobilização e</w:t>
            </w:r>
          </w:p>
          <w:p w:rsidR="00E7217B" w:rsidRPr="00D00DFC" w:rsidRDefault="0010276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nova mobilização.</w:t>
            </w:r>
          </w:p>
        </w:tc>
      </w:tr>
      <w:tr w:rsidR="00E7217B" w:rsidRPr="00D00DFC" w:rsidTr="00D00DFC">
        <w:tc>
          <w:tcPr>
            <w:tcW w:w="2123" w:type="dxa"/>
          </w:tcPr>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Roubos e furtos de</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materiais e</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equipamentos na obra.</w:t>
            </w:r>
          </w:p>
          <w:p w:rsidR="00E7217B" w:rsidRPr="00D00DFC" w:rsidRDefault="00E7217B" w:rsidP="00E7217B">
            <w:pPr>
              <w:autoSpaceDE w:val="0"/>
              <w:autoSpaceDN w:val="0"/>
              <w:adjustRightInd w:val="0"/>
              <w:rPr>
                <w:rFonts w:ascii="Times New Roman" w:hAnsi="Times New Roman" w:cs="Times New Roman"/>
                <w:sz w:val="18"/>
                <w:szCs w:val="18"/>
              </w:rPr>
            </w:pPr>
          </w:p>
        </w:tc>
        <w:tc>
          <w:tcPr>
            <w:tcW w:w="2123" w:type="dxa"/>
          </w:tcPr>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de custos de</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Eventuais atrasos para a</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aquisição de novos bens.</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Eventuais danos às</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instalações do canteiro de</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obras ou do contratante.</w:t>
            </w:r>
          </w:p>
          <w:p w:rsidR="00E7217B" w:rsidRPr="00D00DFC" w:rsidRDefault="00E7217B" w:rsidP="00E7217B">
            <w:pPr>
              <w:autoSpaceDE w:val="0"/>
              <w:autoSpaceDN w:val="0"/>
              <w:adjustRightInd w:val="0"/>
              <w:rPr>
                <w:rFonts w:ascii="Times New Roman" w:hAnsi="Times New Roman" w:cs="Times New Roman"/>
                <w:sz w:val="18"/>
                <w:szCs w:val="18"/>
              </w:rPr>
            </w:pPr>
          </w:p>
        </w:tc>
        <w:tc>
          <w:tcPr>
            <w:tcW w:w="2124" w:type="dxa"/>
          </w:tcPr>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 contra riscos de engenharia.</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Previsão de posto de vigia no</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canteiro de obras. Remuneração do</w:t>
            </w:r>
          </w:p>
          <w:p w:rsidR="00E7217B" w:rsidRPr="00D00DFC" w:rsidRDefault="0010276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assumido pelo construtor.</w:t>
            </w:r>
          </w:p>
        </w:tc>
        <w:tc>
          <w:tcPr>
            <w:tcW w:w="2124" w:type="dxa"/>
          </w:tcPr>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E7217B" w:rsidRPr="00D00DFC" w:rsidRDefault="00E7217B" w:rsidP="00E7217B">
            <w:pPr>
              <w:autoSpaceDE w:val="0"/>
              <w:autoSpaceDN w:val="0"/>
              <w:adjustRightInd w:val="0"/>
              <w:rPr>
                <w:rFonts w:ascii="Times New Roman" w:hAnsi="Times New Roman" w:cs="Times New Roman"/>
                <w:sz w:val="18"/>
                <w:szCs w:val="18"/>
              </w:rPr>
            </w:pPr>
          </w:p>
        </w:tc>
      </w:tr>
      <w:tr w:rsidR="00E7217B" w:rsidRPr="00D00DFC" w:rsidTr="00D00DFC">
        <w:tc>
          <w:tcPr>
            <w:tcW w:w="2123" w:type="dxa"/>
          </w:tcPr>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Acidentes ou</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Quebra de máquinas e</w:t>
            </w:r>
          </w:p>
          <w:p w:rsidR="0010276B" w:rsidRPr="00D00DFC" w:rsidRDefault="0010276B" w:rsidP="0010276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veículos.</w:t>
            </w:r>
          </w:p>
          <w:p w:rsidR="00E7217B" w:rsidRPr="00D00DFC" w:rsidRDefault="00E7217B" w:rsidP="00E7217B">
            <w:pPr>
              <w:autoSpaceDE w:val="0"/>
              <w:autoSpaceDN w:val="0"/>
              <w:adjustRightInd w:val="0"/>
              <w:rPr>
                <w:rFonts w:ascii="Times New Roman" w:hAnsi="Times New Roman" w:cs="Times New Roman"/>
                <w:sz w:val="18"/>
                <w:szCs w:val="18"/>
              </w:rPr>
            </w:pPr>
          </w:p>
        </w:tc>
        <w:tc>
          <w:tcPr>
            <w:tcW w:w="2123" w:type="dxa"/>
          </w:tcPr>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de custos de</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Atrasos para a</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aquisição ou reparo dos</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equipamentos.</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Eventuais danos às</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instalações do canteiro de</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obras ou do contratante ou</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terceiros.</w:t>
            </w:r>
          </w:p>
          <w:p w:rsidR="00E7217B" w:rsidRPr="00D00DFC" w:rsidRDefault="00E7217B" w:rsidP="00E7217B">
            <w:pPr>
              <w:autoSpaceDE w:val="0"/>
              <w:autoSpaceDN w:val="0"/>
              <w:adjustRightInd w:val="0"/>
              <w:rPr>
                <w:rFonts w:ascii="Times New Roman" w:hAnsi="Times New Roman" w:cs="Times New Roman"/>
                <w:sz w:val="18"/>
                <w:szCs w:val="18"/>
              </w:rPr>
            </w:pPr>
          </w:p>
        </w:tc>
        <w:tc>
          <w:tcPr>
            <w:tcW w:w="2124" w:type="dxa"/>
          </w:tcPr>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Seguro contra riscos de engenharia.</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Adoção de plano de manutenção</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preventiva e corretiva.</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pelo construtor. Exigência de</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 para os equipamentos</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adquiridos ou utilizados na obra.</w:t>
            </w:r>
          </w:p>
          <w:p w:rsidR="00E7217B" w:rsidRPr="00D00DFC" w:rsidRDefault="00E7217B" w:rsidP="00502438">
            <w:pPr>
              <w:autoSpaceDE w:val="0"/>
              <w:autoSpaceDN w:val="0"/>
              <w:adjustRightInd w:val="0"/>
              <w:rPr>
                <w:rFonts w:ascii="Times New Roman" w:hAnsi="Times New Roman" w:cs="Times New Roman"/>
                <w:sz w:val="18"/>
                <w:szCs w:val="18"/>
              </w:rPr>
            </w:pPr>
          </w:p>
        </w:tc>
        <w:tc>
          <w:tcPr>
            <w:tcW w:w="2124" w:type="dxa"/>
          </w:tcPr>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Risco exclusivo do contratado.</w:t>
            </w:r>
          </w:p>
          <w:p w:rsidR="00E7217B" w:rsidRPr="00D00DFC" w:rsidRDefault="00E7217B" w:rsidP="00502438">
            <w:pPr>
              <w:autoSpaceDE w:val="0"/>
              <w:autoSpaceDN w:val="0"/>
              <w:adjustRightInd w:val="0"/>
              <w:rPr>
                <w:rFonts w:ascii="Times New Roman" w:hAnsi="Times New Roman" w:cs="Times New Roman"/>
                <w:sz w:val="18"/>
                <w:szCs w:val="18"/>
              </w:rPr>
            </w:pPr>
          </w:p>
        </w:tc>
      </w:tr>
      <w:tr w:rsidR="00E7217B" w:rsidRPr="00D00DFC" w:rsidTr="00D00DFC">
        <w:tc>
          <w:tcPr>
            <w:tcW w:w="2123" w:type="dxa"/>
          </w:tcPr>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Perda ou perecimento</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materiais de</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construção.</w:t>
            </w:r>
          </w:p>
          <w:p w:rsidR="00E7217B" w:rsidRPr="00D00DFC" w:rsidRDefault="00E7217B" w:rsidP="00E7217B">
            <w:pPr>
              <w:autoSpaceDE w:val="0"/>
              <w:autoSpaceDN w:val="0"/>
              <w:adjustRightInd w:val="0"/>
              <w:rPr>
                <w:rFonts w:ascii="Times New Roman" w:hAnsi="Times New Roman" w:cs="Times New Roman"/>
                <w:sz w:val="18"/>
                <w:szCs w:val="18"/>
              </w:rPr>
            </w:pPr>
          </w:p>
        </w:tc>
        <w:tc>
          <w:tcPr>
            <w:tcW w:w="2123" w:type="dxa"/>
          </w:tcPr>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de custos de</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Atrasos ocasionais para a</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aquisição de novos insumos.</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Custos com descarte dos</w:t>
            </w:r>
          </w:p>
          <w:p w:rsidR="00E7217B"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materiais inservíveis.</w:t>
            </w:r>
          </w:p>
        </w:tc>
        <w:tc>
          <w:tcPr>
            <w:tcW w:w="2124" w:type="dxa"/>
          </w:tcPr>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pelo construtor Instituição de</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programa de aquisições de insumos</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 conformidade com o cronograma</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obra. Adotar boas práticas para</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 aquisição e armazenagem dos</w:t>
            </w:r>
          </w:p>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materiais. Atentar para a data de</w:t>
            </w:r>
          </w:p>
          <w:p w:rsidR="00E7217B"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validade dos materiais, se for o caso.</w:t>
            </w:r>
          </w:p>
        </w:tc>
        <w:tc>
          <w:tcPr>
            <w:tcW w:w="2124" w:type="dxa"/>
          </w:tcPr>
          <w:p w:rsidR="00502438" w:rsidRPr="00D00DFC" w:rsidRDefault="00502438" w:rsidP="0050243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E7217B" w:rsidRPr="00D00DFC" w:rsidRDefault="00E7217B" w:rsidP="00E7217B">
            <w:pPr>
              <w:autoSpaceDE w:val="0"/>
              <w:autoSpaceDN w:val="0"/>
              <w:adjustRightInd w:val="0"/>
              <w:rPr>
                <w:rFonts w:ascii="Times New Roman" w:hAnsi="Times New Roman" w:cs="Times New Roman"/>
                <w:sz w:val="18"/>
                <w:szCs w:val="18"/>
              </w:rPr>
            </w:pPr>
          </w:p>
        </w:tc>
      </w:tr>
      <w:tr w:rsidR="00E7217B" w:rsidRPr="00D00DFC" w:rsidTr="00D00DFC">
        <w:tc>
          <w:tcPr>
            <w:tcW w:w="2123" w:type="dxa"/>
          </w:tcPr>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Não recebimento pela</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 de</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materiais,</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equipamentos e</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serviços pagos</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antecipadamente.</w:t>
            </w:r>
          </w:p>
          <w:p w:rsidR="00E7217B" w:rsidRPr="00D00DFC" w:rsidRDefault="00E7217B" w:rsidP="00E7217B">
            <w:pPr>
              <w:autoSpaceDE w:val="0"/>
              <w:autoSpaceDN w:val="0"/>
              <w:adjustRightInd w:val="0"/>
              <w:rPr>
                <w:rFonts w:ascii="Times New Roman" w:hAnsi="Times New Roman" w:cs="Times New Roman"/>
                <w:sz w:val="18"/>
                <w:szCs w:val="18"/>
              </w:rPr>
            </w:pPr>
          </w:p>
        </w:tc>
        <w:tc>
          <w:tcPr>
            <w:tcW w:w="2123" w:type="dxa"/>
          </w:tcPr>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no andamento do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objeto contratado.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Necessidade de realizar</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nova aquisição com aumento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custo.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Inadimplemento contratual.</w:t>
            </w:r>
          </w:p>
          <w:p w:rsidR="00E7217B" w:rsidRPr="00D00DFC" w:rsidRDefault="00E7217B" w:rsidP="00E7217B">
            <w:pPr>
              <w:autoSpaceDE w:val="0"/>
              <w:autoSpaceDN w:val="0"/>
              <w:adjustRightInd w:val="0"/>
              <w:rPr>
                <w:rFonts w:ascii="Times New Roman" w:hAnsi="Times New Roman" w:cs="Times New Roman"/>
                <w:sz w:val="18"/>
                <w:szCs w:val="18"/>
              </w:rPr>
            </w:pPr>
          </w:p>
        </w:tc>
        <w:tc>
          <w:tcPr>
            <w:tcW w:w="2124" w:type="dxa"/>
          </w:tcPr>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Exigência de garantia complementar</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correspondente ao valor integral</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antecipado. Só adotar a prática de</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pagamento antecipado se esta for a</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única forma de adquirir o objeto ou</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 proporcionar significativa</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econômica, prevendo, em qualquer</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caso, o pagamento antecipado no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instrumento convocatório.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Realização de inspeções no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fornecedor e o acompanhamento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mercadoria, em qualquer</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momento do transporte, por</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representante da Administração.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Comprovação da execução de parte</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 de etapa inicial do objeto pelo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para a antecipação do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valor remanescente.</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Emissão de título de crédito pelo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contratado.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Exigência de certificação do produto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 do fornecedor. Verificar a efetiva</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existência da empresa e o exercício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atividade compatível com o</w:t>
            </w:r>
          </w:p>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objeto contratual. Parcelar o objeto</w:t>
            </w:r>
          </w:p>
          <w:p w:rsidR="00E7217B" w:rsidRPr="00D00DFC" w:rsidRDefault="007E751B"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 aquisições de menor vulto.</w:t>
            </w:r>
          </w:p>
        </w:tc>
        <w:tc>
          <w:tcPr>
            <w:tcW w:w="2124" w:type="dxa"/>
          </w:tcPr>
          <w:p w:rsidR="007E751B" w:rsidRPr="00D00DFC" w:rsidRDefault="007E751B" w:rsidP="007E751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Risco exclusivo do contratado.</w:t>
            </w:r>
          </w:p>
          <w:p w:rsidR="00E7217B" w:rsidRPr="00D00DFC" w:rsidRDefault="00E7217B" w:rsidP="00E7217B">
            <w:pPr>
              <w:autoSpaceDE w:val="0"/>
              <w:autoSpaceDN w:val="0"/>
              <w:adjustRightInd w:val="0"/>
              <w:rPr>
                <w:rFonts w:ascii="Times New Roman" w:hAnsi="Times New Roman" w:cs="Times New Roman"/>
                <w:sz w:val="18"/>
                <w:szCs w:val="18"/>
              </w:rPr>
            </w:pPr>
          </w:p>
        </w:tc>
      </w:tr>
      <w:tr w:rsidR="00584177" w:rsidRPr="00D00DFC" w:rsidTr="00D00DFC">
        <w:tc>
          <w:tcPr>
            <w:tcW w:w="2123"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Atos de vandalismo de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empregados ou de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terceiros que causem</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danos às instalações das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obras ou aos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equipamentos/materiais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mobilizados</w:t>
            </w:r>
          </w:p>
          <w:p w:rsidR="00584177" w:rsidRPr="00D00DFC" w:rsidRDefault="00584177" w:rsidP="007E751B">
            <w:pPr>
              <w:autoSpaceDE w:val="0"/>
              <w:autoSpaceDN w:val="0"/>
              <w:adjustRightInd w:val="0"/>
              <w:rPr>
                <w:rFonts w:ascii="Times New Roman" w:hAnsi="Times New Roman" w:cs="Times New Roman"/>
                <w:sz w:val="18"/>
                <w:szCs w:val="18"/>
              </w:rPr>
            </w:pPr>
          </w:p>
        </w:tc>
        <w:tc>
          <w:tcPr>
            <w:tcW w:w="2123"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de custos de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Atrasos do cronograma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execução.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Custos com reparo ou</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descarte dos itens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danificados.</w:t>
            </w:r>
          </w:p>
          <w:p w:rsidR="00584177" w:rsidRPr="00D00DFC" w:rsidRDefault="00584177" w:rsidP="007E751B">
            <w:pPr>
              <w:autoSpaceDE w:val="0"/>
              <w:autoSpaceDN w:val="0"/>
              <w:adjustRightInd w:val="0"/>
              <w:rPr>
                <w:rFonts w:ascii="Times New Roman" w:hAnsi="Times New Roman" w:cs="Times New Roman"/>
                <w:sz w:val="18"/>
                <w:szCs w:val="18"/>
              </w:rPr>
            </w:pPr>
          </w:p>
        </w:tc>
        <w:tc>
          <w:tcPr>
            <w:tcW w:w="2124"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 de riscos de engenharia ou</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responsabilidade civil.</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pelo construtor. Fiscalização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administrativa do cumprimento das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regras trabalhistas pelo contratado.</w:t>
            </w:r>
          </w:p>
        </w:tc>
        <w:tc>
          <w:tcPr>
            <w:tcW w:w="2124"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584177" w:rsidRPr="00D00DFC" w:rsidRDefault="00584177" w:rsidP="007E751B">
            <w:pPr>
              <w:autoSpaceDE w:val="0"/>
              <w:autoSpaceDN w:val="0"/>
              <w:adjustRightInd w:val="0"/>
              <w:rPr>
                <w:rFonts w:ascii="Times New Roman" w:hAnsi="Times New Roman" w:cs="Times New Roman"/>
                <w:sz w:val="18"/>
                <w:szCs w:val="18"/>
              </w:rPr>
            </w:pPr>
          </w:p>
        </w:tc>
      </w:tr>
      <w:tr w:rsidR="00E7217B" w:rsidRPr="00D00DFC" w:rsidTr="00D00DFC">
        <w:tc>
          <w:tcPr>
            <w:tcW w:w="2123"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Danos causados por</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acidentes de trabalho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 por segurança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inadequada do canteiro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obras.</w:t>
            </w:r>
          </w:p>
          <w:p w:rsidR="00E7217B" w:rsidRPr="00D00DFC" w:rsidRDefault="00E7217B" w:rsidP="00E7217B">
            <w:pPr>
              <w:autoSpaceDE w:val="0"/>
              <w:autoSpaceDN w:val="0"/>
              <w:adjustRightInd w:val="0"/>
              <w:rPr>
                <w:rFonts w:ascii="Times New Roman" w:hAnsi="Times New Roman" w:cs="Times New Roman"/>
                <w:sz w:val="18"/>
                <w:szCs w:val="18"/>
              </w:rPr>
            </w:pPr>
          </w:p>
        </w:tc>
        <w:tc>
          <w:tcPr>
            <w:tcW w:w="2123"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Paralisação das obras ou</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atraso no cronograma de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dos custos.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Indenizações por danos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materiais ou morais 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eventuais vítimas.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Condenações na esfera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trabalhista.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Multas, embargos 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outras penalidades aplicadas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por órgãos de fiscalização.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•Responsabilização penal dos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responsáveis técnicos 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fiscais do contrato.</w:t>
            </w:r>
          </w:p>
          <w:p w:rsidR="00E7217B" w:rsidRPr="00D00DFC" w:rsidRDefault="00E7217B" w:rsidP="00E7217B">
            <w:pPr>
              <w:autoSpaceDE w:val="0"/>
              <w:autoSpaceDN w:val="0"/>
              <w:adjustRightInd w:val="0"/>
              <w:rPr>
                <w:rFonts w:ascii="Times New Roman" w:hAnsi="Times New Roman" w:cs="Times New Roman"/>
                <w:sz w:val="18"/>
                <w:szCs w:val="18"/>
              </w:rPr>
            </w:pPr>
          </w:p>
        </w:tc>
        <w:tc>
          <w:tcPr>
            <w:tcW w:w="2124"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Cumprimento das normas de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segurança do trabalho, em</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especial da NR-18 e da RPT-1.</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Acompanhamento da obra por</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técnico ou engenheiro de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segurança do trabalho, nos termos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NR-4. Acompanhamento da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obra pelo seu responsável técnico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pela equipe de fiscalização.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Contratação de seguro de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responsabilidade civil ou de risco 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engenharia.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 de bandejas primárias,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secundárias e terciárias. Execução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tela de proteção, tapumes,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guarda-corpos, fechamentos 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outros dispositivos de proteção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coletiva. Execução de linha de vida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fornecimento e EPIs adequados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aos trabalhadores. </w:t>
            </w:r>
          </w:p>
          <w:p w:rsidR="00584177" w:rsidRPr="00D00DFC" w:rsidRDefault="00584177" w:rsidP="00584177">
            <w:pPr>
              <w:autoSpaceDE w:val="0"/>
              <w:autoSpaceDN w:val="0"/>
              <w:adjustRightInd w:val="0"/>
              <w:rPr>
                <w:rFonts w:ascii="Times New Roman" w:hAnsi="Times New Roman" w:cs="Times New Roman"/>
                <w:sz w:val="18"/>
                <w:szCs w:val="18"/>
              </w:rPr>
            </w:pP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w:t>
            </w:r>
          </w:p>
          <w:p w:rsidR="00E7217B" w:rsidRPr="00D00DFC" w:rsidRDefault="00584177" w:rsidP="00E7217B">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assumido pelo construtor.</w:t>
            </w:r>
          </w:p>
        </w:tc>
        <w:tc>
          <w:tcPr>
            <w:tcW w:w="2124"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Risco exclusivo do contratado,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cabendo ação de regresso do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 contra o contratado no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caso de a administração ser</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acionada judicialmente por</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terceiros em virtude dos acidentes</w:t>
            </w:r>
          </w:p>
          <w:p w:rsidR="00E7217B" w:rsidRPr="00D00DFC" w:rsidRDefault="00E7217B" w:rsidP="00E7217B">
            <w:pPr>
              <w:autoSpaceDE w:val="0"/>
              <w:autoSpaceDN w:val="0"/>
              <w:adjustRightInd w:val="0"/>
              <w:rPr>
                <w:rFonts w:ascii="Times New Roman" w:hAnsi="Times New Roman" w:cs="Times New Roman"/>
                <w:sz w:val="18"/>
                <w:szCs w:val="18"/>
              </w:rPr>
            </w:pPr>
          </w:p>
        </w:tc>
      </w:tr>
      <w:tr w:rsidR="00584177" w:rsidRPr="00D00DFC" w:rsidTr="00D00DFC">
        <w:tc>
          <w:tcPr>
            <w:tcW w:w="2123"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Prejuízos causados 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terceiros devido à</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realização das obras</w:t>
            </w:r>
          </w:p>
          <w:p w:rsidR="00584177" w:rsidRPr="00D00DFC" w:rsidRDefault="00584177" w:rsidP="00584177">
            <w:pPr>
              <w:autoSpaceDE w:val="0"/>
              <w:autoSpaceDN w:val="0"/>
              <w:adjustRightInd w:val="0"/>
              <w:rPr>
                <w:rFonts w:ascii="Times New Roman" w:hAnsi="Times New Roman" w:cs="Times New Roman"/>
                <w:sz w:val="18"/>
                <w:szCs w:val="18"/>
              </w:rPr>
            </w:pPr>
          </w:p>
        </w:tc>
        <w:tc>
          <w:tcPr>
            <w:tcW w:w="2123"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dos custos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obra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Eventual embargo da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obra ou responsabilização da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w:t>
            </w:r>
          </w:p>
          <w:p w:rsidR="00584177" w:rsidRPr="00D00DFC" w:rsidRDefault="00584177" w:rsidP="00584177">
            <w:pPr>
              <w:autoSpaceDE w:val="0"/>
              <w:autoSpaceDN w:val="0"/>
              <w:adjustRightInd w:val="0"/>
              <w:rPr>
                <w:rFonts w:ascii="Times New Roman" w:hAnsi="Times New Roman" w:cs="Times New Roman"/>
                <w:sz w:val="18"/>
                <w:szCs w:val="18"/>
              </w:rPr>
            </w:pPr>
          </w:p>
        </w:tc>
        <w:tc>
          <w:tcPr>
            <w:tcW w:w="2124"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Realização de vistoria cautelar dos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imóveis na região da obra. Seguro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Responsabilidade Civil com</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cobertura adequada.</w:t>
            </w:r>
          </w:p>
        </w:tc>
        <w:tc>
          <w:tcPr>
            <w:tcW w:w="2124"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584177" w:rsidRPr="00D00DFC" w:rsidRDefault="00584177" w:rsidP="00584177">
            <w:pPr>
              <w:autoSpaceDE w:val="0"/>
              <w:autoSpaceDN w:val="0"/>
              <w:adjustRightInd w:val="0"/>
              <w:rPr>
                <w:rFonts w:ascii="Times New Roman" w:hAnsi="Times New Roman" w:cs="Times New Roman"/>
                <w:sz w:val="18"/>
                <w:szCs w:val="18"/>
              </w:rPr>
            </w:pPr>
          </w:p>
        </w:tc>
      </w:tr>
      <w:tr w:rsidR="00584177" w:rsidRPr="00D00DFC" w:rsidTr="00D00DFC">
        <w:tc>
          <w:tcPr>
            <w:tcW w:w="2123"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Eventos seguráveis</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caracterizados como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força maior ou caso</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fortuito.</w:t>
            </w:r>
          </w:p>
          <w:p w:rsidR="00584177" w:rsidRPr="00D00DFC" w:rsidRDefault="00584177" w:rsidP="00584177">
            <w:pPr>
              <w:autoSpaceDE w:val="0"/>
              <w:autoSpaceDN w:val="0"/>
              <w:adjustRightInd w:val="0"/>
              <w:rPr>
                <w:rFonts w:ascii="Times New Roman" w:hAnsi="Times New Roman" w:cs="Times New Roman"/>
                <w:sz w:val="18"/>
                <w:szCs w:val="18"/>
              </w:rPr>
            </w:pPr>
          </w:p>
        </w:tc>
        <w:tc>
          <w:tcPr>
            <w:tcW w:w="2123"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Prejuízo a continuidade</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obra ou ao regular</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andamento do cronograma.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Aumento dos custos</w:t>
            </w:r>
          </w:p>
          <w:p w:rsidR="00584177" w:rsidRPr="00D00DFC" w:rsidRDefault="0090529C"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incorridos pelo contratado.</w:t>
            </w:r>
          </w:p>
        </w:tc>
        <w:tc>
          <w:tcPr>
            <w:tcW w:w="2124"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 de Riscos de Engenharia</w:t>
            </w:r>
          </w:p>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 a cobertura adequada.</w:t>
            </w:r>
          </w:p>
          <w:p w:rsidR="00584177" w:rsidRPr="00D00DFC" w:rsidRDefault="00584177" w:rsidP="00584177">
            <w:pPr>
              <w:autoSpaceDE w:val="0"/>
              <w:autoSpaceDN w:val="0"/>
              <w:adjustRightInd w:val="0"/>
              <w:rPr>
                <w:rFonts w:ascii="Times New Roman" w:hAnsi="Times New Roman" w:cs="Times New Roman"/>
                <w:sz w:val="18"/>
                <w:szCs w:val="18"/>
              </w:rPr>
            </w:pPr>
          </w:p>
        </w:tc>
        <w:tc>
          <w:tcPr>
            <w:tcW w:w="2124" w:type="dxa"/>
          </w:tcPr>
          <w:p w:rsidR="00584177" w:rsidRPr="00D00DFC" w:rsidRDefault="00584177"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584177" w:rsidRPr="00D00DFC" w:rsidRDefault="00584177" w:rsidP="00584177">
            <w:pPr>
              <w:autoSpaceDE w:val="0"/>
              <w:autoSpaceDN w:val="0"/>
              <w:adjustRightInd w:val="0"/>
              <w:rPr>
                <w:rFonts w:ascii="Times New Roman" w:hAnsi="Times New Roman" w:cs="Times New Roman"/>
                <w:sz w:val="18"/>
                <w:szCs w:val="18"/>
              </w:rPr>
            </w:pPr>
          </w:p>
        </w:tc>
      </w:tr>
      <w:tr w:rsidR="0090529C" w:rsidRPr="00D00DFC" w:rsidTr="00D00DFC">
        <w:tc>
          <w:tcPr>
            <w:tcW w:w="2123" w:type="dxa"/>
          </w:tcPr>
          <w:p w:rsidR="0090529C" w:rsidRPr="00D00DFC" w:rsidRDefault="0090529C" w:rsidP="0090529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Eventos não seguráveis</w:t>
            </w:r>
          </w:p>
          <w:p w:rsidR="0090529C" w:rsidRPr="00D00DFC" w:rsidRDefault="0090529C" w:rsidP="0090529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caracterizados como</w:t>
            </w:r>
          </w:p>
          <w:p w:rsidR="0090529C" w:rsidRPr="00D00DFC" w:rsidRDefault="0090529C" w:rsidP="0090529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força maior ou caso</w:t>
            </w:r>
          </w:p>
          <w:p w:rsidR="0090529C" w:rsidRPr="00D00DFC" w:rsidRDefault="0090529C" w:rsidP="0090529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fortuito.</w:t>
            </w:r>
          </w:p>
          <w:p w:rsidR="0090529C" w:rsidRPr="00D00DFC" w:rsidRDefault="0090529C" w:rsidP="00584177">
            <w:pPr>
              <w:autoSpaceDE w:val="0"/>
              <w:autoSpaceDN w:val="0"/>
              <w:adjustRightInd w:val="0"/>
              <w:rPr>
                <w:rFonts w:ascii="Times New Roman" w:hAnsi="Times New Roman" w:cs="Times New Roman"/>
                <w:sz w:val="18"/>
                <w:szCs w:val="18"/>
              </w:rPr>
            </w:pPr>
          </w:p>
        </w:tc>
        <w:tc>
          <w:tcPr>
            <w:tcW w:w="2123" w:type="dxa"/>
          </w:tcPr>
          <w:p w:rsidR="0090529C" w:rsidRPr="00D00DFC" w:rsidRDefault="0090529C" w:rsidP="0090529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Prejuízo a continuidade</w:t>
            </w:r>
          </w:p>
          <w:p w:rsidR="0090529C" w:rsidRPr="00D00DFC" w:rsidRDefault="0090529C" w:rsidP="0090529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obra ou ao regular</w:t>
            </w:r>
          </w:p>
          <w:p w:rsidR="0090529C" w:rsidRPr="00D00DFC" w:rsidRDefault="0090529C" w:rsidP="0090529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andamento do cronograma.</w:t>
            </w:r>
          </w:p>
          <w:p w:rsidR="0090529C" w:rsidRPr="00D00DFC" w:rsidRDefault="0090529C" w:rsidP="0090529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Aumento dos custos</w:t>
            </w:r>
          </w:p>
          <w:p w:rsidR="0090529C" w:rsidRPr="00D00DFC" w:rsidRDefault="0090529C" w:rsidP="0090529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incorridos pelo contratado.</w:t>
            </w:r>
          </w:p>
          <w:p w:rsidR="0090529C" w:rsidRPr="00D00DFC" w:rsidRDefault="0090529C" w:rsidP="00584177">
            <w:pPr>
              <w:autoSpaceDE w:val="0"/>
              <w:autoSpaceDN w:val="0"/>
              <w:adjustRightInd w:val="0"/>
              <w:rPr>
                <w:rFonts w:ascii="Times New Roman" w:hAnsi="Times New Roman" w:cs="Times New Roman"/>
                <w:sz w:val="18"/>
                <w:szCs w:val="18"/>
              </w:rPr>
            </w:pPr>
          </w:p>
        </w:tc>
        <w:tc>
          <w:tcPr>
            <w:tcW w:w="2124"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Recomposição do Equilíbrio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Econômico-Financeiro.</w:t>
            </w:r>
          </w:p>
          <w:p w:rsidR="0090529C" w:rsidRPr="00D00DFC" w:rsidRDefault="0090529C" w:rsidP="00584177">
            <w:pPr>
              <w:autoSpaceDE w:val="0"/>
              <w:autoSpaceDN w:val="0"/>
              <w:adjustRightInd w:val="0"/>
              <w:rPr>
                <w:rFonts w:ascii="Times New Roman" w:hAnsi="Times New Roman" w:cs="Times New Roman"/>
                <w:sz w:val="18"/>
                <w:szCs w:val="18"/>
              </w:rPr>
            </w:pPr>
          </w:p>
        </w:tc>
        <w:tc>
          <w:tcPr>
            <w:tcW w:w="2124"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w:t>
            </w:r>
          </w:p>
          <w:p w:rsidR="0090529C" w:rsidRPr="00D00DFC" w:rsidRDefault="0090529C" w:rsidP="00584177">
            <w:pPr>
              <w:autoSpaceDE w:val="0"/>
              <w:autoSpaceDN w:val="0"/>
              <w:adjustRightInd w:val="0"/>
              <w:rPr>
                <w:rFonts w:ascii="Times New Roman" w:hAnsi="Times New Roman" w:cs="Times New Roman"/>
                <w:sz w:val="18"/>
                <w:szCs w:val="18"/>
              </w:rPr>
            </w:pPr>
          </w:p>
        </w:tc>
      </w:tr>
      <w:tr w:rsidR="0090529C" w:rsidRPr="00D00DFC" w:rsidTr="00D00DFC">
        <w:tc>
          <w:tcPr>
            <w:tcW w:w="2123"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Gerenciamento 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inadequada da</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construção.</w:t>
            </w:r>
          </w:p>
          <w:p w:rsidR="0090529C" w:rsidRPr="00D00DFC" w:rsidRDefault="0090529C" w:rsidP="00584177">
            <w:pPr>
              <w:autoSpaceDE w:val="0"/>
              <w:autoSpaceDN w:val="0"/>
              <w:adjustRightInd w:val="0"/>
              <w:rPr>
                <w:rFonts w:ascii="Times New Roman" w:hAnsi="Times New Roman" w:cs="Times New Roman"/>
                <w:sz w:val="18"/>
                <w:szCs w:val="18"/>
              </w:rPr>
            </w:pPr>
          </w:p>
        </w:tc>
        <w:tc>
          <w:tcPr>
            <w:tcW w:w="2123"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Aumento dos custos ou</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descumprimento dos prazos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contratuais.</w:t>
            </w:r>
          </w:p>
          <w:p w:rsidR="0090529C" w:rsidRPr="00D00DFC" w:rsidRDefault="0090529C" w:rsidP="00584177">
            <w:pPr>
              <w:autoSpaceDE w:val="0"/>
              <w:autoSpaceDN w:val="0"/>
              <w:adjustRightInd w:val="0"/>
              <w:rPr>
                <w:rFonts w:ascii="Times New Roman" w:hAnsi="Times New Roman" w:cs="Times New Roman"/>
                <w:sz w:val="18"/>
                <w:szCs w:val="18"/>
              </w:rPr>
            </w:pPr>
          </w:p>
        </w:tc>
        <w:tc>
          <w:tcPr>
            <w:tcW w:w="2124"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Exigência de garantias contratuais.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Presença do responsável técnico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contratada no canteiro. Verificar</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 o responsável técnico constante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ART é o mesmo que foi submetido para efeito da</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habilitação da empresa. Previsão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contratual de aplicação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penalidades. Exigência de seguro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de engenharia. Exigência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requisitos adequados de habilitação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dos licitantes. Fiscalização ostensiva</w:t>
            </w:r>
          </w:p>
          <w:p w:rsidR="0090529C"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atuante do contratante.</w:t>
            </w:r>
          </w:p>
        </w:tc>
        <w:tc>
          <w:tcPr>
            <w:tcW w:w="2124"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90529C" w:rsidRPr="00D00DFC" w:rsidRDefault="0090529C" w:rsidP="00584177">
            <w:pPr>
              <w:autoSpaceDE w:val="0"/>
              <w:autoSpaceDN w:val="0"/>
              <w:adjustRightInd w:val="0"/>
              <w:rPr>
                <w:rFonts w:ascii="Times New Roman" w:hAnsi="Times New Roman" w:cs="Times New Roman"/>
                <w:sz w:val="18"/>
                <w:szCs w:val="18"/>
              </w:rPr>
            </w:pPr>
          </w:p>
        </w:tc>
      </w:tr>
      <w:tr w:rsidR="0090529C" w:rsidRPr="00D00DFC" w:rsidTr="00D00DFC">
        <w:tc>
          <w:tcPr>
            <w:tcW w:w="2123"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Prejuízos causados por</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subcontratados.</w:t>
            </w:r>
          </w:p>
          <w:p w:rsidR="0090529C" w:rsidRPr="00D00DFC" w:rsidRDefault="0090529C" w:rsidP="00584177">
            <w:pPr>
              <w:autoSpaceDE w:val="0"/>
              <w:autoSpaceDN w:val="0"/>
              <w:adjustRightInd w:val="0"/>
              <w:rPr>
                <w:rFonts w:ascii="Times New Roman" w:hAnsi="Times New Roman" w:cs="Times New Roman"/>
                <w:sz w:val="18"/>
                <w:szCs w:val="18"/>
              </w:rPr>
            </w:pPr>
          </w:p>
        </w:tc>
        <w:tc>
          <w:tcPr>
            <w:tcW w:w="2123"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dos custos ou</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descumprimento dos prazos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contratuais.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Eventual necessidade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reparar danos causados a</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outras instalações do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 ou de terceiros.</w:t>
            </w:r>
          </w:p>
          <w:p w:rsidR="0090529C" w:rsidRPr="00D00DFC" w:rsidRDefault="0090529C" w:rsidP="00584177">
            <w:pPr>
              <w:autoSpaceDE w:val="0"/>
              <w:autoSpaceDN w:val="0"/>
              <w:adjustRightInd w:val="0"/>
              <w:rPr>
                <w:rFonts w:ascii="Times New Roman" w:hAnsi="Times New Roman" w:cs="Times New Roman"/>
                <w:sz w:val="18"/>
                <w:szCs w:val="18"/>
              </w:rPr>
            </w:pPr>
          </w:p>
        </w:tc>
        <w:tc>
          <w:tcPr>
            <w:tcW w:w="2124"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Exigência de garantias contratuais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Previsão contratual de aplicação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penalidades. Exigência de seguro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de engenharia. Exigência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requisitos adequados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habilitação dos licitantes.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Avaliação, pela equipe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fiscalização, dos pedidos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subcontratação formulados pelo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Estabelecer em edital o percentual</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máximo de subcontratação, bem</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como que parcelas da obra</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poderão ou não ser</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subcontratadas, além dos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requisitos e documentos do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subcontratado a serem</w:t>
            </w:r>
          </w:p>
          <w:p w:rsidR="0090529C" w:rsidRPr="00D00DFC" w:rsidRDefault="009C2928" w:rsidP="00584177">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apresentados para a fiscalização.</w:t>
            </w:r>
          </w:p>
        </w:tc>
        <w:tc>
          <w:tcPr>
            <w:tcW w:w="2124"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Risco exclusivo do contratado</w:t>
            </w:r>
          </w:p>
          <w:p w:rsidR="0090529C" w:rsidRPr="00D00DFC" w:rsidRDefault="0090529C" w:rsidP="00584177">
            <w:pPr>
              <w:autoSpaceDE w:val="0"/>
              <w:autoSpaceDN w:val="0"/>
              <w:adjustRightInd w:val="0"/>
              <w:rPr>
                <w:rFonts w:ascii="Times New Roman" w:hAnsi="Times New Roman" w:cs="Times New Roman"/>
                <w:sz w:val="18"/>
                <w:szCs w:val="18"/>
              </w:rPr>
            </w:pPr>
          </w:p>
        </w:tc>
      </w:tr>
      <w:tr w:rsidR="0090529C" w:rsidRPr="00D00DFC" w:rsidTr="00D00DFC">
        <w:tc>
          <w:tcPr>
            <w:tcW w:w="2123"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Ocorrência de Greves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 manifestações dos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empregados do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ou dos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subcontratados</w:t>
            </w:r>
          </w:p>
          <w:p w:rsidR="0090529C" w:rsidRPr="00D00DFC" w:rsidRDefault="0090529C" w:rsidP="00584177">
            <w:pPr>
              <w:autoSpaceDE w:val="0"/>
              <w:autoSpaceDN w:val="0"/>
              <w:adjustRightInd w:val="0"/>
              <w:rPr>
                <w:rFonts w:ascii="Times New Roman" w:hAnsi="Times New Roman" w:cs="Times New Roman"/>
                <w:sz w:val="18"/>
                <w:szCs w:val="18"/>
              </w:rPr>
            </w:pPr>
          </w:p>
        </w:tc>
        <w:tc>
          <w:tcPr>
            <w:tcW w:w="2123"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dos custos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incorridos pelo construtor.</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na execução dos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serviços.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Eventual interposição de</w:t>
            </w:r>
          </w:p>
          <w:p w:rsidR="0090529C"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ação trabalhista.</w:t>
            </w:r>
          </w:p>
        </w:tc>
        <w:tc>
          <w:tcPr>
            <w:tcW w:w="2124" w:type="dxa"/>
          </w:tcPr>
          <w:p w:rsidR="009C2928" w:rsidRPr="00D00DFC" w:rsidRDefault="009C2928" w:rsidP="009C2928">
            <w:pPr>
              <w:autoSpaceDE w:val="0"/>
              <w:autoSpaceDN w:val="0"/>
              <w:adjustRightInd w:val="0"/>
              <w:rPr>
                <w:rFonts w:ascii="Times New Roman" w:hAnsi="Times New Roman" w:cs="Times New Roman"/>
                <w:sz w:val="18"/>
                <w:szCs w:val="18"/>
              </w:rPr>
            </w:pP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Fiscalização cumprimento das obrigações do </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trabalhistas e previdenciárias do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Previsão contratual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aplicação de penalidades. 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 deve cumprir todas as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regras trabalhistas e outras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previstas nos instrumentos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negociação coletiva do trabalho.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Disposição contratual aderente à</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Instrução Normativa Seges/MDPG</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nº 6/2018, que obriga a existência</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cláusula obrigando que 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 cumpra rigorosamente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todos os direitos trabalhistas dos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acordos de negociação coletiva.</w:t>
            </w:r>
          </w:p>
          <w:p w:rsidR="0090529C"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administrativa</w:t>
            </w:r>
          </w:p>
        </w:tc>
        <w:tc>
          <w:tcPr>
            <w:tcW w:w="2124" w:type="dxa"/>
          </w:tcPr>
          <w:p w:rsidR="00495603"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partes convencionam que reajustes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salariais, concedidos por meio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dissídios, acordos ou convenções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coletivas de trabalho, não ensejarão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 recomposição extraordinária do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equilíbrio econômico-financeiro do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contrato, que será reestabelecido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por meio dos reajustes anuais do</w:t>
            </w:r>
          </w:p>
          <w:p w:rsidR="0090529C"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contrato, na data-base contratual</w:t>
            </w:r>
          </w:p>
        </w:tc>
      </w:tr>
      <w:tr w:rsidR="009C2928" w:rsidRPr="00D00DFC" w:rsidTr="00D00DFC">
        <w:tc>
          <w:tcPr>
            <w:tcW w:w="2123"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Ocorrência de greves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 manifestações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empregados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terceiros que possam</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interferir com 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andamento da obra, tal</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como dos setores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transporte público,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órgãos governamentais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 de fornecedores.</w:t>
            </w:r>
          </w:p>
          <w:p w:rsidR="009C2928" w:rsidRPr="00D00DFC" w:rsidRDefault="009C2928" w:rsidP="009C2928">
            <w:pPr>
              <w:autoSpaceDE w:val="0"/>
              <w:autoSpaceDN w:val="0"/>
              <w:adjustRightInd w:val="0"/>
              <w:rPr>
                <w:rFonts w:ascii="Times New Roman" w:hAnsi="Times New Roman" w:cs="Times New Roman"/>
                <w:sz w:val="18"/>
                <w:szCs w:val="18"/>
              </w:rPr>
            </w:pPr>
          </w:p>
        </w:tc>
        <w:tc>
          <w:tcPr>
            <w:tcW w:w="2123"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 Atraso na obra, em</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virtude do atraso no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fornecimento dos materiais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 de falta dos empregados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ao trabalho.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 Atraso na obra devido a</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órgão públicos diversos.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de custos.</w:t>
            </w:r>
          </w:p>
          <w:p w:rsidR="009C2928" w:rsidRPr="00D00DFC" w:rsidRDefault="009C2928" w:rsidP="009C2928">
            <w:pPr>
              <w:autoSpaceDE w:val="0"/>
              <w:autoSpaceDN w:val="0"/>
              <w:adjustRightInd w:val="0"/>
              <w:rPr>
                <w:rFonts w:ascii="Times New Roman" w:hAnsi="Times New Roman" w:cs="Times New Roman"/>
                <w:sz w:val="18"/>
                <w:szCs w:val="18"/>
              </w:rPr>
            </w:pPr>
          </w:p>
        </w:tc>
        <w:tc>
          <w:tcPr>
            <w:tcW w:w="2124"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Remuneração do risco assumido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pelo construtor. Prorrogação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contratual.</w:t>
            </w:r>
          </w:p>
          <w:p w:rsidR="009C2928" w:rsidRPr="00D00DFC" w:rsidRDefault="009C2928" w:rsidP="009C2928">
            <w:pPr>
              <w:autoSpaceDE w:val="0"/>
              <w:autoSpaceDN w:val="0"/>
              <w:adjustRightInd w:val="0"/>
              <w:rPr>
                <w:rFonts w:ascii="Times New Roman" w:hAnsi="Times New Roman" w:cs="Times New Roman"/>
                <w:sz w:val="18"/>
                <w:szCs w:val="18"/>
              </w:rPr>
            </w:pPr>
          </w:p>
        </w:tc>
        <w:tc>
          <w:tcPr>
            <w:tcW w:w="2124"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compartilhado entre 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e o contratante, por</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meio de cláusula contratual</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prevendo que o </w:t>
            </w:r>
            <w:r w:rsidRPr="00D00DFC">
              <w:rPr>
                <w:rFonts w:ascii="Times New Roman" w:hAnsi="Times New Roman" w:cs="Times New Roman"/>
                <w:sz w:val="18"/>
                <w:szCs w:val="18"/>
              </w:rPr>
              <w:lastRenderedPageBreak/>
              <w:t>contratado arca</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 os prejuízos e atrasos</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decorrentes em greves de até 15</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dias, a cada período de 12 meses. No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caso de greves oriundas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períodos superiores a 15 dias,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comprovado impacto no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andamento dos trabalhos, a</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 prorrogará 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contrato pelo prazo necessário,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mas não suportará nenhum</w:t>
            </w:r>
          </w:p>
          <w:p w:rsidR="009C2928" w:rsidRPr="00D00DFC" w:rsidRDefault="009C2928" w:rsidP="00532D1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encargo financeiro adicional.</w:t>
            </w:r>
          </w:p>
        </w:tc>
      </w:tr>
      <w:tr w:rsidR="009C2928" w:rsidRPr="00D00DFC" w:rsidTr="00D00DFC">
        <w:tc>
          <w:tcPr>
            <w:tcW w:w="2123"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Ocorrência de greves ou</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manifestações de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empregados do próprio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ente contratante que</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possam ser</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caracterizadas como</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fato da Administração</w:t>
            </w:r>
          </w:p>
          <w:p w:rsidR="009C2928" w:rsidRPr="00D00DFC" w:rsidRDefault="009C2928" w:rsidP="009C2928">
            <w:pPr>
              <w:autoSpaceDE w:val="0"/>
              <w:autoSpaceDN w:val="0"/>
              <w:adjustRightInd w:val="0"/>
              <w:rPr>
                <w:rFonts w:ascii="Times New Roman" w:hAnsi="Times New Roman" w:cs="Times New Roman"/>
                <w:sz w:val="18"/>
                <w:szCs w:val="18"/>
              </w:rPr>
            </w:pPr>
          </w:p>
          <w:p w:rsidR="009C2928" w:rsidRPr="00D00DFC" w:rsidRDefault="009C2928" w:rsidP="009C2928">
            <w:pPr>
              <w:autoSpaceDE w:val="0"/>
              <w:autoSpaceDN w:val="0"/>
              <w:adjustRightInd w:val="0"/>
              <w:rPr>
                <w:rFonts w:ascii="Times New Roman" w:hAnsi="Times New Roman" w:cs="Times New Roman"/>
                <w:sz w:val="18"/>
                <w:szCs w:val="18"/>
              </w:rPr>
            </w:pPr>
          </w:p>
        </w:tc>
        <w:tc>
          <w:tcPr>
            <w:tcW w:w="2123" w:type="dxa"/>
          </w:tcPr>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na obra</w:t>
            </w:r>
          </w:p>
          <w:p w:rsidR="009C2928" w:rsidRPr="00D00DFC" w:rsidRDefault="009C2928"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de custos.</w:t>
            </w:r>
          </w:p>
          <w:p w:rsidR="009C2928" w:rsidRPr="00D00DFC" w:rsidRDefault="009C2928" w:rsidP="009C2928">
            <w:pPr>
              <w:autoSpaceDE w:val="0"/>
              <w:autoSpaceDN w:val="0"/>
              <w:adjustRightInd w:val="0"/>
              <w:rPr>
                <w:rFonts w:ascii="Times New Roman" w:hAnsi="Times New Roman" w:cs="Times New Roman"/>
                <w:sz w:val="18"/>
                <w:szCs w:val="18"/>
              </w:rPr>
            </w:pPr>
          </w:p>
        </w:tc>
        <w:tc>
          <w:tcPr>
            <w:tcW w:w="2124"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Pagamento de atualização financeira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sobre as faturas em atraso.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Reequilíbrio econômico-financeiro do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Prorrogação contratual</w:t>
            </w:r>
          </w:p>
          <w:p w:rsidR="009C2928" w:rsidRPr="00D00DFC" w:rsidRDefault="009C2928" w:rsidP="009C2928">
            <w:pPr>
              <w:autoSpaceDE w:val="0"/>
              <w:autoSpaceDN w:val="0"/>
              <w:adjustRightInd w:val="0"/>
              <w:rPr>
                <w:rFonts w:ascii="Times New Roman" w:hAnsi="Times New Roman" w:cs="Times New Roman"/>
                <w:sz w:val="18"/>
                <w:szCs w:val="18"/>
              </w:rPr>
            </w:pPr>
          </w:p>
        </w:tc>
        <w:tc>
          <w:tcPr>
            <w:tcW w:w="2124"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do Contratante que, nos casos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 que a paralização de suas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atividades comprovadamente afetar 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 da obra, ou causar prejuízo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ao Contratado, prorrogará o contrato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celebrará o aditamento do contrato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recompondo o seu reequilíbrio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econômico-financeiro. Haverá</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pagamento de atualização financeira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das faturas liquidadas com mais de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30 dias de atraso, sem o prejuízo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o contratado suspender 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 dos serviços se o atraso nos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pagamentos se prolongar para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além de 90 dias. Se a empresa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comprovar estar mobilizada e ficar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ociosa, a Administração arcará com</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 indenização dos custos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regularmente comprovados por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meio de folhas de pagamento,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notas fiscais e outros documentos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válidos. As partes convencionam</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que não haverá pagamento de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qualquer indenização por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equipamentos e ferramentas ociosos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propriedade do construtor. As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partes convencionam que não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haverá incidência de taxa de BDI,</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lucros, custos indiretos ou</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despesas indiretas sobre o valor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indenizado, podendo ser aceito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apenas o acréscimo dos tributos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incidentes sobre o valor da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indenização cujo pagamento for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regularmente comprovado. As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ferramentas e equipamentos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locados serão indenizados pelo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valor da locação. Se houver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determinação para que 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empresa se desmobilize, 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 arcará com o valor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contratual da desmobilização e</w:t>
            </w:r>
          </w:p>
          <w:p w:rsidR="009C2928" w:rsidRPr="00D00DFC" w:rsidRDefault="00DB13CD" w:rsidP="009C2928">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nova mobilização.</w:t>
            </w:r>
          </w:p>
        </w:tc>
      </w:tr>
      <w:tr w:rsidR="00DB13CD" w:rsidRPr="00D00DFC" w:rsidTr="00D00DFC">
        <w:tc>
          <w:tcPr>
            <w:tcW w:w="2123"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Ocorrência de outros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eventos que causem 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atraso na conclusão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obra ou o aumento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 seu custo por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culpa do contratado.</w:t>
            </w:r>
          </w:p>
          <w:p w:rsidR="00DB13CD" w:rsidRPr="00D00DFC" w:rsidRDefault="00DB13CD" w:rsidP="009C2928">
            <w:pPr>
              <w:autoSpaceDE w:val="0"/>
              <w:autoSpaceDN w:val="0"/>
              <w:adjustRightInd w:val="0"/>
              <w:rPr>
                <w:rFonts w:ascii="Times New Roman" w:hAnsi="Times New Roman" w:cs="Times New Roman"/>
                <w:sz w:val="18"/>
                <w:szCs w:val="18"/>
              </w:rPr>
            </w:pPr>
          </w:p>
        </w:tc>
        <w:tc>
          <w:tcPr>
            <w:tcW w:w="2123"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na obra.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de custos.</w:t>
            </w:r>
          </w:p>
          <w:p w:rsidR="00DB13CD" w:rsidRPr="00D00DFC" w:rsidRDefault="00DB13CD" w:rsidP="009C2928">
            <w:pPr>
              <w:autoSpaceDE w:val="0"/>
              <w:autoSpaceDN w:val="0"/>
              <w:adjustRightInd w:val="0"/>
              <w:rPr>
                <w:rFonts w:ascii="Times New Roman" w:hAnsi="Times New Roman" w:cs="Times New Roman"/>
                <w:sz w:val="18"/>
                <w:szCs w:val="18"/>
              </w:rPr>
            </w:pPr>
          </w:p>
        </w:tc>
        <w:tc>
          <w:tcPr>
            <w:tcW w:w="2124"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Cláusula contratual prevendo 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aplicação de penalidades e de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rescisão unilateral do contrato.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Exigência de garantias contratuais.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Fiscalização efetiva da execução do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objeto pela administração.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 pelo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w:t>
            </w:r>
          </w:p>
        </w:tc>
        <w:tc>
          <w:tcPr>
            <w:tcW w:w="2124"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DB13CD" w:rsidRPr="00D00DFC" w:rsidRDefault="00DB13CD" w:rsidP="00DB13CD">
            <w:pPr>
              <w:autoSpaceDE w:val="0"/>
              <w:autoSpaceDN w:val="0"/>
              <w:adjustRightInd w:val="0"/>
              <w:rPr>
                <w:rFonts w:ascii="Times New Roman" w:hAnsi="Times New Roman" w:cs="Times New Roman"/>
                <w:sz w:val="18"/>
                <w:szCs w:val="18"/>
              </w:rPr>
            </w:pPr>
          </w:p>
        </w:tc>
      </w:tr>
      <w:tr w:rsidR="00DB13CD" w:rsidRPr="00D00DFC" w:rsidTr="00D00DFC">
        <w:tc>
          <w:tcPr>
            <w:tcW w:w="2123"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Erros e defeitos na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 da obra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ensejando reconstrução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total ou parcial.</w:t>
            </w:r>
          </w:p>
          <w:p w:rsidR="00DB13CD" w:rsidRPr="00D00DFC" w:rsidRDefault="00DB13CD" w:rsidP="00DB13CD">
            <w:pPr>
              <w:autoSpaceDE w:val="0"/>
              <w:autoSpaceDN w:val="0"/>
              <w:adjustRightInd w:val="0"/>
              <w:rPr>
                <w:rFonts w:ascii="Times New Roman" w:hAnsi="Times New Roman" w:cs="Times New Roman"/>
                <w:sz w:val="18"/>
                <w:szCs w:val="18"/>
              </w:rPr>
            </w:pPr>
          </w:p>
        </w:tc>
        <w:tc>
          <w:tcPr>
            <w:tcW w:w="2123"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 Atraso na obra.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de custos.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 Despesas com 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demolição e desentulho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dos itens defeituosos.</w:t>
            </w:r>
          </w:p>
          <w:p w:rsidR="00DB13CD" w:rsidRPr="00D00DFC" w:rsidRDefault="00DB13CD" w:rsidP="00DB13CD">
            <w:pPr>
              <w:autoSpaceDE w:val="0"/>
              <w:autoSpaceDN w:val="0"/>
              <w:adjustRightInd w:val="0"/>
              <w:rPr>
                <w:rFonts w:ascii="Times New Roman" w:hAnsi="Times New Roman" w:cs="Times New Roman"/>
                <w:sz w:val="18"/>
                <w:szCs w:val="18"/>
              </w:rPr>
            </w:pPr>
          </w:p>
        </w:tc>
        <w:tc>
          <w:tcPr>
            <w:tcW w:w="2124"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Cláusula contratual prevendo 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aplicação de penalidades e de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rescisão unilateral do contrato.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Exigência de garantias contratuais.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pelo construtor. Contratação 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 de risco de engenharia.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Acompanhamento da obra por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equipe de fiscalização atuante.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Contratação de supervisora.</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Realização do controle tecnológico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dos materiais empregados.</w:t>
            </w:r>
          </w:p>
        </w:tc>
        <w:tc>
          <w:tcPr>
            <w:tcW w:w="2124"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Risco exclusivo do contratado.</w:t>
            </w:r>
          </w:p>
          <w:p w:rsidR="00DB13CD" w:rsidRPr="00D00DFC" w:rsidRDefault="00DB13CD" w:rsidP="00DB13CD">
            <w:pPr>
              <w:autoSpaceDE w:val="0"/>
              <w:autoSpaceDN w:val="0"/>
              <w:adjustRightInd w:val="0"/>
              <w:rPr>
                <w:rFonts w:ascii="Times New Roman" w:hAnsi="Times New Roman" w:cs="Times New Roman"/>
                <w:sz w:val="18"/>
                <w:szCs w:val="18"/>
              </w:rPr>
            </w:pPr>
          </w:p>
        </w:tc>
      </w:tr>
      <w:tr w:rsidR="00DB13CD" w:rsidRPr="00D00DFC" w:rsidTr="00D00DFC">
        <w:tc>
          <w:tcPr>
            <w:tcW w:w="2123"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.Danos às propriedades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vizinhas da obra por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recalques do solo </w:t>
            </w:r>
          </w:p>
          <w:p w:rsidR="00DB13CD" w:rsidRPr="00D00DFC" w:rsidRDefault="00DB13CD" w:rsidP="00DB13CD">
            <w:pPr>
              <w:autoSpaceDE w:val="0"/>
              <w:autoSpaceDN w:val="0"/>
              <w:adjustRightInd w:val="0"/>
              <w:rPr>
                <w:rFonts w:ascii="Times New Roman" w:hAnsi="Times New Roman" w:cs="Times New Roman"/>
                <w:sz w:val="18"/>
                <w:szCs w:val="18"/>
              </w:rPr>
            </w:pPr>
          </w:p>
        </w:tc>
        <w:tc>
          <w:tcPr>
            <w:tcW w:w="2123"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Aumento do custo de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Paralisação da obra por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ações judiciais ou por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órgãos de fiscalização.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Pagamento de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indenizações.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Aplicação de multas 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sanções pelos órgãos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competentes.</w:t>
            </w:r>
          </w:p>
        </w:tc>
        <w:tc>
          <w:tcPr>
            <w:tcW w:w="2124"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Instrumentação e monitoramento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dos recalques. - Levantamento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inicial e detalhado da situação das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propriedades.</w:t>
            </w:r>
          </w:p>
          <w:p w:rsidR="00DB13CD" w:rsidRPr="00D00DFC" w:rsidRDefault="00DB13CD" w:rsidP="00DB13CD">
            <w:pPr>
              <w:autoSpaceDE w:val="0"/>
              <w:autoSpaceDN w:val="0"/>
              <w:adjustRightInd w:val="0"/>
              <w:rPr>
                <w:rFonts w:ascii="Times New Roman" w:hAnsi="Times New Roman" w:cs="Times New Roman"/>
                <w:sz w:val="18"/>
                <w:szCs w:val="18"/>
              </w:rPr>
            </w:pPr>
          </w:p>
        </w:tc>
        <w:tc>
          <w:tcPr>
            <w:tcW w:w="2124" w:type="dxa"/>
          </w:tcPr>
          <w:p w:rsidR="00DB13CD" w:rsidRPr="00D00DFC" w:rsidRDefault="00DB13CD" w:rsidP="00DB13CD">
            <w:pPr>
              <w:autoSpaceDE w:val="0"/>
              <w:autoSpaceDN w:val="0"/>
              <w:adjustRightInd w:val="0"/>
              <w:rPr>
                <w:rFonts w:ascii="Times New Roman" w:hAnsi="Times New Roman" w:cs="Times New Roman"/>
                <w:sz w:val="18"/>
                <w:szCs w:val="18"/>
              </w:rPr>
            </w:pP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DB13CD" w:rsidRPr="00D00DFC" w:rsidRDefault="00DB13CD" w:rsidP="00DB13CD">
            <w:pPr>
              <w:autoSpaceDE w:val="0"/>
              <w:autoSpaceDN w:val="0"/>
              <w:adjustRightInd w:val="0"/>
              <w:rPr>
                <w:rFonts w:ascii="Times New Roman" w:hAnsi="Times New Roman" w:cs="Times New Roman"/>
                <w:sz w:val="18"/>
                <w:szCs w:val="18"/>
              </w:rPr>
            </w:pPr>
          </w:p>
        </w:tc>
      </w:tr>
    </w:tbl>
    <w:p w:rsidR="00DB13CD" w:rsidRPr="00D00DFC" w:rsidRDefault="00DB13CD">
      <w:pPr>
        <w:autoSpaceDE w:val="0"/>
        <w:autoSpaceDN w:val="0"/>
        <w:adjustRightInd w:val="0"/>
        <w:spacing w:after="0" w:line="240" w:lineRule="auto"/>
        <w:rPr>
          <w:rFonts w:ascii="Times New Roman" w:hAnsi="Times New Roman" w:cs="Times New Roman"/>
          <w:sz w:val="18"/>
          <w:szCs w:val="18"/>
        </w:rPr>
      </w:pPr>
    </w:p>
    <w:p w:rsidR="00DB13CD" w:rsidRPr="00D00DFC" w:rsidRDefault="00DB13CD" w:rsidP="00DB13CD">
      <w:pPr>
        <w:autoSpaceDE w:val="0"/>
        <w:autoSpaceDN w:val="0"/>
        <w:adjustRightInd w:val="0"/>
        <w:spacing w:after="0" w:line="240" w:lineRule="auto"/>
        <w:rPr>
          <w:rFonts w:ascii="Times New Roman" w:hAnsi="Times New Roman" w:cs="Times New Roman"/>
          <w:b/>
          <w:bCs/>
          <w:sz w:val="18"/>
          <w:szCs w:val="18"/>
        </w:rPr>
      </w:pPr>
      <w:r w:rsidRPr="00D00DFC">
        <w:rPr>
          <w:rFonts w:ascii="Times New Roman" w:hAnsi="Times New Roman" w:cs="Times New Roman"/>
          <w:b/>
          <w:bCs/>
          <w:sz w:val="18"/>
          <w:szCs w:val="18"/>
        </w:rPr>
        <w:t>6 - Riscos de Crédito</w:t>
      </w:r>
    </w:p>
    <w:p w:rsidR="00DB13CD" w:rsidRPr="00D00DFC" w:rsidRDefault="00DB13CD" w:rsidP="00DB13CD">
      <w:pPr>
        <w:autoSpaceDE w:val="0"/>
        <w:autoSpaceDN w:val="0"/>
        <w:adjustRightInd w:val="0"/>
        <w:spacing w:after="0" w:line="240" w:lineRule="auto"/>
        <w:rPr>
          <w:rFonts w:ascii="Times New Roman" w:hAnsi="Times New Roman" w:cs="Times New Roman"/>
          <w:b/>
          <w:bCs/>
          <w:sz w:val="18"/>
          <w:szCs w:val="18"/>
        </w:rPr>
      </w:pPr>
    </w:p>
    <w:tbl>
      <w:tblPr>
        <w:tblStyle w:val="Tabelacomgrade"/>
        <w:tblW w:w="0" w:type="auto"/>
        <w:tblLook w:val="04A0"/>
      </w:tblPr>
      <w:tblGrid>
        <w:gridCol w:w="2123"/>
        <w:gridCol w:w="2123"/>
        <w:gridCol w:w="2124"/>
        <w:gridCol w:w="2124"/>
      </w:tblGrid>
      <w:tr w:rsidR="00DB13CD" w:rsidRPr="00D00DFC" w:rsidTr="00D00DFC">
        <w:tc>
          <w:tcPr>
            <w:tcW w:w="2123" w:type="dxa"/>
          </w:tcPr>
          <w:p w:rsidR="00DB13CD" w:rsidRPr="00D00DFC" w:rsidRDefault="00DB13CD"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DESCRIÇÃO</w:t>
            </w:r>
          </w:p>
        </w:tc>
        <w:tc>
          <w:tcPr>
            <w:tcW w:w="2123" w:type="dxa"/>
          </w:tcPr>
          <w:p w:rsidR="00DB13CD" w:rsidRPr="00D00DFC" w:rsidRDefault="00DB13CD"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MATERIALIZAÇÃO</w:t>
            </w:r>
          </w:p>
        </w:tc>
        <w:tc>
          <w:tcPr>
            <w:tcW w:w="2124" w:type="dxa"/>
          </w:tcPr>
          <w:p w:rsidR="00DB13CD" w:rsidRPr="00D00DFC" w:rsidRDefault="00DB13CD" w:rsidP="00D00DFC">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b/>
                <w:bCs/>
                <w:sz w:val="18"/>
                <w:szCs w:val="18"/>
              </w:rPr>
              <w:t>MITIGAÇÃO</w:t>
            </w:r>
          </w:p>
          <w:p w:rsidR="00DB13CD" w:rsidRPr="00D00DFC" w:rsidRDefault="00DB13CD" w:rsidP="00D00DFC">
            <w:pPr>
              <w:autoSpaceDE w:val="0"/>
              <w:autoSpaceDN w:val="0"/>
              <w:adjustRightInd w:val="0"/>
              <w:jc w:val="both"/>
              <w:rPr>
                <w:rFonts w:ascii="Times New Roman" w:hAnsi="Times New Roman" w:cs="Times New Roman"/>
                <w:color w:val="FF0000"/>
                <w:sz w:val="18"/>
                <w:szCs w:val="18"/>
              </w:rPr>
            </w:pPr>
          </w:p>
        </w:tc>
        <w:tc>
          <w:tcPr>
            <w:tcW w:w="2124" w:type="dxa"/>
          </w:tcPr>
          <w:p w:rsidR="00DB13CD" w:rsidRPr="00D00DFC" w:rsidRDefault="00DB13CD"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ALOCAÇÃO DE</w:t>
            </w:r>
          </w:p>
          <w:p w:rsidR="00DB13CD" w:rsidRPr="00D00DFC" w:rsidRDefault="00DB13CD"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RESPONSABILIDADE PELO RISCO</w:t>
            </w:r>
          </w:p>
          <w:p w:rsidR="00DB13CD" w:rsidRPr="00D00DFC" w:rsidRDefault="00DB13CD" w:rsidP="00D00DFC">
            <w:pPr>
              <w:autoSpaceDE w:val="0"/>
              <w:autoSpaceDN w:val="0"/>
              <w:adjustRightInd w:val="0"/>
              <w:jc w:val="both"/>
              <w:rPr>
                <w:rFonts w:ascii="Times New Roman" w:hAnsi="Times New Roman" w:cs="Times New Roman"/>
                <w:color w:val="FF0000"/>
                <w:sz w:val="18"/>
                <w:szCs w:val="18"/>
              </w:rPr>
            </w:pPr>
          </w:p>
        </w:tc>
      </w:tr>
      <w:tr w:rsidR="00DB13CD" w:rsidRPr="00D00DFC" w:rsidTr="00D00DFC">
        <w:tc>
          <w:tcPr>
            <w:tcW w:w="2123"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Inadimplência dos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fornecedores de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materiais 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equipamentos.</w:t>
            </w:r>
          </w:p>
          <w:p w:rsidR="00DB13CD" w:rsidRPr="00D00DFC" w:rsidRDefault="00DB13CD" w:rsidP="00D00DFC">
            <w:pPr>
              <w:autoSpaceDE w:val="0"/>
              <w:autoSpaceDN w:val="0"/>
              <w:adjustRightInd w:val="0"/>
              <w:jc w:val="both"/>
              <w:rPr>
                <w:rFonts w:ascii="Times New Roman" w:hAnsi="Times New Roman" w:cs="Times New Roman"/>
                <w:b/>
                <w:bCs/>
                <w:sz w:val="18"/>
                <w:szCs w:val="18"/>
              </w:rPr>
            </w:pPr>
          </w:p>
        </w:tc>
        <w:tc>
          <w:tcPr>
            <w:tcW w:w="2123" w:type="dxa"/>
          </w:tcPr>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Perda de valores pelo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 pagos aos seus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fornecedores.</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Problemas de liquidez do</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Atrasos oriundos de</w:t>
            </w:r>
          </w:p>
          <w:p w:rsidR="00DB13CD" w:rsidRPr="00D00DFC" w:rsidRDefault="00DB13CD" w:rsidP="00DB13CD">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novas compras ou</w:t>
            </w:r>
          </w:p>
          <w:p w:rsidR="00DB13CD" w:rsidRPr="00532D11" w:rsidRDefault="00DB13CD"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encomendas de insumos</w:t>
            </w:r>
          </w:p>
        </w:tc>
        <w:tc>
          <w:tcPr>
            <w:tcW w:w="2124"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pelo construtor.</w:t>
            </w:r>
          </w:p>
          <w:p w:rsidR="00DB13CD" w:rsidRPr="00D00DFC" w:rsidRDefault="00DB13CD" w:rsidP="00A37DC9">
            <w:pPr>
              <w:autoSpaceDE w:val="0"/>
              <w:autoSpaceDN w:val="0"/>
              <w:adjustRightInd w:val="0"/>
              <w:rPr>
                <w:rFonts w:ascii="Times New Roman" w:hAnsi="Times New Roman" w:cs="Times New Roman"/>
                <w:b/>
                <w:bCs/>
                <w:sz w:val="18"/>
                <w:szCs w:val="18"/>
              </w:rPr>
            </w:pPr>
          </w:p>
        </w:tc>
        <w:tc>
          <w:tcPr>
            <w:tcW w:w="2124"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DB13CD" w:rsidRPr="00D00DFC" w:rsidRDefault="00DB13CD" w:rsidP="00A37DC9">
            <w:pPr>
              <w:autoSpaceDE w:val="0"/>
              <w:autoSpaceDN w:val="0"/>
              <w:adjustRightInd w:val="0"/>
              <w:rPr>
                <w:rFonts w:ascii="Times New Roman" w:hAnsi="Times New Roman" w:cs="Times New Roman"/>
                <w:b/>
                <w:bCs/>
                <w:sz w:val="18"/>
                <w:szCs w:val="18"/>
              </w:rPr>
            </w:pPr>
          </w:p>
        </w:tc>
      </w:tr>
      <w:tr w:rsidR="00DB13CD" w:rsidRPr="00D00DFC" w:rsidTr="00D00DFC">
        <w:tc>
          <w:tcPr>
            <w:tcW w:w="2123"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Inadimplência ou atraso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pagamentos pelo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w:t>
            </w:r>
          </w:p>
          <w:p w:rsidR="00DB13CD" w:rsidRPr="00D00DFC" w:rsidRDefault="00DB13CD" w:rsidP="00D00DFC">
            <w:pPr>
              <w:autoSpaceDE w:val="0"/>
              <w:autoSpaceDN w:val="0"/>
              <w:adjustRightInd w:val="0"/>
              <w:jc w:val="both"/>
              <w:rPr>
                <w:rFonts w:ascii="Times New Roman" w:hAnsi="Times New Roman" w:cs="Times New Roman"/>
                <w:b/>
                <w:bCs/>
                <w:sz w:val="18"/>
                <w:szCs w:val="18"/>
              </w:rPr>
            </w:pPr>
          </w:p>
        </w:tc>
        <w:tc>
          <w:tcPr>
            <w:tcW w:w="2123"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Problemas de liquidez do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Eventual paralisação dos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serviços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Eventual aumento do custo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 virtude de pagamentos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mobilizações 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desmobilizações da obra,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bem como de atualizações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financeiras.</w:t>
            </w:r>
          </w:p>
          <w:p w:rsidR="00DB13CD" w:rsidRPr="00D00DFC" w:rsidRDefault="00DB13CD" w:rsidP="00D00DFC">
            <w:pPr>
              <w:autoSpaceDE w:val="0"/>
              <w:autoSpaceDN w:val="0"/>
              <w:adjustRightInd w:val="0"/>
              <w:jc w:val="both"/>
              <w:rPr>
                <w:rFonts w:ascii="Times New Roman" w:hAnsi="Times New Roman" w:cs="Times New Roman"/>
                <w:b/>
                <w:bCs/>
                <w:sz w:val="18"/>
                <w:szCs w:val="18"/>
              </w:rPr>
            </w:pPr>
          </w:p>
        </w:tc>
        <w:tc>
          <w:tcPr>
            <w:tcW w:w="2124"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Adequada gestão orçamentária 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financeira pelo órgão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 Cláusula prevendo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que o contratado pode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suspender os serviços o contrato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após inadimplência superior 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três meses. Cláusula prevendo 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pagamento de atualização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financeira sobre as faturas em</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atraso.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Prorrogação do contrato. Uso de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uma conta vinculada, na qual 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valor integral do objeto é</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previamente depositado, sendo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liberado ao contratado na medida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 que o objeto é executado.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Observância da ordem cronológica</w:t>
            </w:r>
          </w:p>
          <w:p w:rsidR="00DB13CD" w:rsidRPr="00532D11"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pagamentos.</w:t>
            </w:r>
          </w:p>
        </w:tc>
        <w:tc>
          <w:tcPr>
            <w:tcW w:w="2124"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Contratante, que arcará com 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atualização financeira prevista em</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contrato no caso de o atraso nos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pagamentos superar os 30 dias.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Também haverá prorrogação do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prazo se o período de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inadimplência superar os 90 dias.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 a empresa se desmobilizar, após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 período de 90 dias, 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 arcará com 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valores contratualmente previstos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para a desmobilização e nova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mobilização da empresa.</w:t>
            </w:r>
          </w:p>
          <w:p w:rsidR="00A37DC9" w:rsidRPr="00D00DFC" w:rsidRDefault="00A37DC9" w:rsidP="00A37DC9">
            <w:pPr>
              <w:autoSpaceDE w:val="0"/>
              <w:autoSpaceDN w:val="0"/>
              <w:adjustRightInd w:val="0"/>
              <w:rPr>
                <w:rFonts w:ascii="Times New Roman" w:hAnsi="Times New Roman" w:cs="Times New Roman"/>
                <w:b/>
                <w:bCs/>
                <w:sz w:val="18"/>
                <w:szCs w:val="18"/>
              </w:rPr>
            </w:pPr>
          </w:p>
          <w:p w:rsidR="00DB13CD" w:rsidRPr="00D00DFC" w:rsidRDefault="00DB13CD" w:rsidP="00D00DFC">
            <w:pPr>
              <w:autoSpaceDE w:val="0"/>
              <w:autoSpaceDN w:val="0"/>
              <w:adjustRightInd w:val="0"/>
              <w:jc w:val="both"/>
              <w:rPr>
                <w:rFonts w:ascii="Times New Roman" w:hAnsi="Times New Roman" w:cs="Times New Roman"/>
                <w:b/>
                <w:bCs/>
                <w:sz w:val="18"/>
                <w:szCs w:val="18"/>
              </w:rPr>
            </w:pPr>
          </w:p>
        </w:tc>
      </w:tr>
    </w:tbl>
    <w:p w:rsidR="00DB13CD" w:rsidRPr="00D00DFC" w:rsidRDefault="00DB13CD" w:rsidP="00DB13CD">
      <w:pPr>
        <w:autoSpaceDE w:val="0"/>
        <w:autoSpaceDN w:val="0"/>
        <w:adjustRightInd w:val="0"/>
        <w:spacing w:after="0" w:line="240" w:lineRule="auto"/>
        <w:rPr>
          <w:rFonts w:ascii="Times New Roman" w:hAnsi="Times New Roman" w:cs="Times New Roman"/>
          <w:b/>
          <w:bCs/>
          <w:sz w:val="18"/>
          <w:szCs w:val="18"/>
        </w:rPr>
      </w:pPr>
    </w:p>
    <w:p w:rsidR="00A37DC9" w:rsidRPr="00D00DFC" w:rsidRDefault="00A37DC9" w:rsidP="00A37DC9">
      <w:pPr>
        <w:autoSpaceDE w:val="0"/>
        <w:autoSpaceDN w:val="0"/>
        <w:adjustRightInd w:val="0"/>
        <w:spacing w:after="0" w:line="240" w:lineRule="auto"/>
        <w:rPr>
          <w:rFonts w:ascii="Times New Roman" w:hAnsi="Times New Roman" w:cs="Times New Roman"/>
          <w:b/>
          <w:bCs/>
          <w:sz w:val="18"/>
          <w:szCs w:val="18"/>
        </w:rPr>
      </w:pPr>
      <w:r w:rsidRPr="00D00DFC">
        <w:rPr>
          <w:rFonts w:ascii="Times New Roman" w:hAnsi="Times New Roman" w:cs="Times New Roman"/>
          <w:b/>
          <w:bCs/>
          <w:sz w:val="18"/>
          <w:szCs w:val="18"/>
        </w:rPr>
        <w:t>7 - Riscos Geológicos</w:t>
      </w:r>
    </w:p>
    <w:p w:rsidR="00DB13CD" w:rsidRPr="00D00DFC" w:rsidRDefault="00DB13CD" w:rsidP="00DB13CD">
      <w:pPr>
        <w:autoSpaceDE w:val="0"/>
        <w:autoSpaceDN w:val="0"/>
        <w:adjustRightInd w:val="0"/>
        <w:spacing w:after="0" w:line="240" w:lineRule="auto"/>
        <w:rPr>
          <w:rFonts w:ascii="Times New Roman" w:hAnsi="Times New Roman" w:cs="Times New Roman"/>
          <w:b/>
          <w:bCs/>
          <w:sz w:val="18"/>
          <w:szCs w:val="18"/>
        </w:rPr>
      </w:pPr>
    </w:p>
    <w:tbl>
      <w:tblPr>
        <w:tblStyle w:val="Tabelacomgrade"/>
        <w:tblW w:w="0" w:type="auto"/>
        <w:tblLook w:val="04A0"/>
      </w:tblPr>
      <w:tblGrid>
        <w:gridCol w:w="2123"/>
        <w:gridCol w:w="2123"/>
        <w:gridCol w:w="2124"/>
        <w:gridCol w:w="2124"/>
      </w:tblGrid>
      <w:tr w:rsidR="00A37DC9" w:rsidRPr="00D00DFC" w:rsidTr="00D00DFC">
        <w:tc>
          <w:tcPr>
            <w:tcW w:w="2123" w:type="dxa"/>
          </w:tcPr>
          <w:p w:rsidR="00A37DC9" w:rsidRPr="00D00DFC" w:rsidRDefault="00A37DC9"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DESCRIÇÃO</w:t>
            </w:r>
          </w:p>
        </w:tc>
        <w:tc>
          <w:tcPr>
            <w:tcW w:w="2123" w:type="dxa"/>
          </w:tcPr>
          <w:p w:rsidR="00A37DC9" w:rsidRPr="00D00DFC" w:rsidRDefault="00A37DC9"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MATERIALIZAÇÃO</w:t>
            </w:r>
          </w:p>
        </w:tc>
        <w:tc>
          <w:tcPr>
            <w:tcW w:w="2124" w:type="dxa"/>
          </w:tcPr>
          <w:p w:rsidR="00A37DC9" w:rsidRPr="00D00DFC" w:rsidRDefault="00A37DC9" w:rsidP="00D00DFC">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b/>
                <w:bCs/>
                <w:sz w:val="18"/>
                <w:szCs w:val="18"/>
              </w:rPr>
              <w:t>MITIGAÇÃO</w:t>
            </w:r>
          </w:p>
          <w:p w:rsidR="00A37DC9" w:rsidRPr="00D00DFC" w:rsidRDefault="00A37DC9" w:rsidP="00D00DFC">
            <w:pPr>
              <w:autoSpaceDE w:val="0"/>
              <w:autoSpaceDN w:val="0"/>
              <w:adjustRightInd w:val="0"/>
              <w:jc w:val="both"/>
              <w:rPr>
                <w:rFonts w:ascii="Times New Roman" w:hAnsi="Times New Roman" w:cs="Times New Roman"/>
                <w:color w:val="FF0000"/>
                <w:sz w:val="18"/>
                <w:szCs w:val="18"/>
              </w:rPr>
            </w:pPr>
          </w:p>
        </w:tc>
        <w:tc>
          <w:tcPr>
            <w:tcW w:w="2124" w:type="dxa"/>
          </w:tcPr>
          <w:p w:rsidR="00A37DC9" w:rsidRPr="00D00DFC" w:rsidRDefault="00A37DC9"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ALOCAÇÃO DE</w:t>
            </w:r>
          </w:p>
          <w:p w:rsidR="00A37DC9" w:rsidRPr="00D00DFC" w:rsidRDefault="00A37DC9"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RESPONSABILIDADE PELO RISCO</w:t>
            </w:r>
          </w:p>
        </w:tc>
      </w:tr>
      <w:tr w:rsidR="00A37DC9" w:rsidRPr="00D00DFC" w:rsidTr="00D00DFC">
        <w:tc>
          <w:tcPr>
            <w:tcW w:w="2123"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Existência de rochas 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serem escavadas com</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dureza diferente da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prevista.</w:t>
            </w:r>
          </w:p>
          <w:p w:rsidR="00A37DC9" w:rsidRPr="00D00DFC" w:rsidRDefault="00A37DC9" w:rsidP="00D00DFC">
            <w:pPr>
              <w:autoSpaceDE w:val="0"/>
              <w:autoSpaceDN w:val="0"/>
              <w:adjustRightInd w:val="0"/>
              <w:rPr>
                <w:rFonts w:ascii="Times New Roman" w:hAnsi="Times New Roman" w:cs="Times New Roman"/>
                <w:sz w:val="18"/>
                <w:szCs w:val="18"/>
              </w:rPr>
            </w:pPr>
          </w:p>
        </w:tc>
        <w:tc>
          <w:tcPr>
            <w:tcW w:w="2123"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Alteração da classificação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rocha.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Modificação do método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desmonte.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Mudança no cronograma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 alteração do custo de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execução dos serviços.</w:t>
            </w:r>
          </w:p>
          <w:p w:rsidR="00A37DC9" w:rsidRPr="00D00DFC" w:rsidRDefault="00A37DC9" w:rsidP="00D00DFC">
            <w:pPr>
              <w:autoSpaceDE w:val="0"/>
              <w:autoSpaceDN w:val="0"/>
              <w:adjustRightInd w:val="0"/>
              <w:rPr>
                <w:rFonts w:ascii="Times New Roman" w:hAnsi="Times New Roman" w:cs="Times New Roman"/>
                <w:sz w:val="18"/>
                <w:szCs w:val="18"/>
              </w:rPr>
            </w:pPr>
          </w:p>
        </w:tc>
        <w:tc>
          <w:tcPr>
            <w:tcW w:w="2124"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Realizar o levantamento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geotécnico, com sondagens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rotativas. Remuneração do risco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assumido pelo construtor.</w:t>
            </w:r>
          </w:p>
          <w:p w:rsidR="00A37DC9" w:rsidRPr="00D00DFC" w:rsidRDefault="00A37DC9" w:rsidP="00D00DFC">
            <w:pPr>
              <w:autoSpaceDE w:val="0"/>
              <w:autoSpaceDN w:val="0"/>
              <w:adjustRightInd w:val="0"/>
              <w:rPr>
                <w:rFonts w:ascii="Times New Roman" w:hAnsi="Times New Roman" w:cs="Times New Roman"/>
                <w:sz w:val="18"/>
                <w:szCs w:val="18"/>
              </w:rPr>
            </w:pPr>
          </w:p>
        </w:tc>
        <w:tc>
          <w:tcPr>
            <w:tcW w:w="2124"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do contratante nos casos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 que forem comprovadamente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identificada a alteração da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classificação da rocha prevista em</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projeto. Tal comprovação deve ser</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relatada por meio de fotos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datadas e georreferenciadas,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ensaios e outros documentos</w:t>
            </w:r>
          </w:p>
          <w:p w:rsidR="00A37DC9" w:rsidRPr="00D00DFC" w:rsidRDefault="00A37DC9" w:rsidP="00D00DF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válidos que possam comprovar.</w:t>
            </w:r>
          </w:p>
        </w:tc>
      </w:tr>
      <w:tr w:rsidR="00A37DC9" w:rsidRPr="00D00DFC" w:rsidTr="00D00DFC">
        <w:tc>
          <w:tcPr>
            <w:tcW w:w="2123"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Diferença nos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fatores de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empolamento ou</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contração do solo em</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relação ao estimado.</w:t>
            </w:r>
          </w:p>
          <w:p w:rsidR="00A37DC9" w:rsidRPr="00D00DFC" w:rsidRDefault="00A37DC9" w:rsidP="00A37DC9">
            <w:pPr>
              <w:autoSpaceDE w:val="0"/>
              <w:autoSpaceDN w:val="0"/>
              <w:adjustRightInd w:val="0"/>
              <w:rPr>
                <w:rFonts w:ascii="Times New Roman" w:hAnsi="Times New Roman" w:cs="Times New Roman"/>
                <w:sz w:val="18"/>
                <w:szCs w:val="18"/>
              </w:rPr>
            </w:pPr>
          </w:p>
        </w:tc>
        <w:tc>
          <w:tcPr>
            <w:tcW w:w="2123"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Alteração do volume do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material solto e, por</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conseguinte, da quantidade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 caminhões necessária 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dos custos com bota- foras 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espalhamento do material.</w:t>
            </w:r>
          </w:p>
          <w:p w:rsidR="00A37DC9" w:rsidRPr="00D00DFC" w:rsidRDefault="00A37DC9" w:rsidP="00A37DC9">
            <w:pPr>
              <w:autoSpaceDE w:val="0"/>
              <w:autoSpaceDN w:val="0"/>
              <w:adjustRightInd w:val="0"/>
              <w:rPr>
                <w:rFonts w:ascii="Times New Roman" w:hAnsi="Times New Roman" w:cs="Times New Roman"/>
                <w:sz w:val="18"/>
                <w:szCs w:val="18"/>
              </w:rPr>
            </w:pPr>
          </w:p>
        </w:tc>
        <w:tc>
          <w:tcPr>
            <w:tcW w:w="2124"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Realização de ensaios de campo.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pelo construtor. Seguro de riscos de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engenharia</w:t>
            </w:r>
          </w:p>
        </w:tc>
        <w:tc>
          <w:tcPr>
            <w:tcW w:w="2124"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do contratante nos casos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 que forem comprovadamente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identificada a taxa de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empolamento diferente da prevista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 projeto. Tal comprovação deve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 relatada por meio de fotos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datadas e georreferenciadas,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ensaios e outros documentos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válidos que possam </w:t>
            </w:r>
            <w:r w:rsidRPr="00D00DFC">
              <w:rPr>
                <w:rFonts w:ascii="Times New Roman" w:hAnsi="Times New Roman" w:cs="Times New Roman"/>
                <w:sz w:val="18"/>
                <w:szCs w:val="18"/>
              </w:rPr>
              <w:lastRenderedPageBreak/>
              <w:t>comprovar.</w:t>
            </w:r>
          </w:p>
        </w:tc>
      </w:tr>
      <w:tr w:rsidR="00A37DC9" w:rsidRPr="00D00DFC" w:rsidTr="00D00DFC">
        <w:tc>
          <w:tcPr>
            <w:tcW w:w="2123"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Mudança dos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Volumes de escavação,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necessidade de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tratamentos especiais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 maior consumo de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aço ou concreto, ou</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ainda, mudança na técnica de construção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prevista.</w:t>
            </w:r>
          </w:p>
          <w:p w:rsidR="00A37DC9" w:rsidRPr="00D00DFC" w:rsidRDefault="00A37DC9" w:rsidP="00A37DC9">
            <w:pPr>
              <w:autoSpaceDE w:val="0"/>
              <w:autoSpaceDN w:val="0"/>
              <w:adjustRightInd w:val="0"/>
              <w:rPr>
                <w:rFonts w:ascii="Times New Roman" w:hAnsi="Times New Roman" w:cs="Times New Roman"/>
                <w:sz w:val="18"/>
                <w:szCs w:val="18"/>
              </w:rPr>
            </w:pPr>
          </w:p>
          <w:p w:rsidR="00A37DC9" w:rsidRPr="00D00DFC" w:rsidRDefault="00A37DC9" w:rsidP="00A37DC9">
            <w:pPr>
              <w:autoSpaceDE w:val="0"/>
              <w:autoSpaceDN w:val="0"/>
              <w:adjustRightInd w:val="0"/>
              <w:rPr>
                <w:rFonts w:ascii="Times New Roman" w:hAnsi="Times New Roman" w:cs="Times New Roman"/>
                <w:sz w:val="18"/>
                <w:szCs w:val="18"/>
              </w:rPr>
            </w:pPr>
          </w:p>
        </w:tc>
        <w:tc>
          <w:tcPr>
            <w:tcW w:w="2123"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Modificação do cronograma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e/ou do custo de execução</w:t>
            </w:r>
          </w:p>
          <w:p w:rsidR="00A37DC9" w:rsidRPr="00D00DFC" w:rsidRDefault="00A37DC9" w:rsidP="00A37DC9">
            <w:pPr>
              <w:autoSpaceDE w:val="0"/>
              <w:autoSpaceDN w:val="0"/>
              <w:adjustRightInd w:val="0"/>
              <w:rPr>
                <w:rFonts w:ascii="Times New Roman" w:hAnsi="Times New Roman" w:cs="Times New Roman"/>
                <w:sz w:val="18"/>
                <w:szCs w:val="18"/>
              </w:rPr>
            </w:pPr>
          </w:p>
        </w:tc>
        <w:tc>
          <w:tcPr>
            <w:tcW w:w="2124"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Realização de levantamento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topográfico apurado. Remuneração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 risco assumido pelo construtor.</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Seguro de riscos de engenharia</w:t>
            </w:r>
          </w:p>
          <w:p w:rsidR="00A37DC9" w:rsidRPr="00D00DFC" w:rsidRDefault="00A37DC9" w:rsidP="00A37DC9">
            <w:pPr>
              <w:autoSpaceDE w:val="0"/>
              <w:autoSpaceDN w:val="0"/>
              <w:adjustRightInd w:val="0"/>
              <w:rPr>
                <w:rFonts w:ascii="Times New Roman" w:hAnsi="Times New Roman" w:cs="Times New Roman"/>
                <w:sz w:val="18"/>
                <w:szCs w:val="18"/>
              </w:rPr>
            </w:pPr>
          </w:p>
        </w:tc>
        <w:tc>
          <w:tcPr>
            <w:tcW w:w="2124"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do contratante nos casos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 que forem comprovadamente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identificada a alteração de</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volumes, consumo de insumos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e/ou necessidade de mudança do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método construtivo previsto em</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projeto. Tal comprovação deve ser</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relatada por meio de fotos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datadas e georreferenciadas,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relatórios com a devida aprovação</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fiscalização, ensaios e outros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documentos válidos que possam</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comprovar a necessidade da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alteração.</w:t>
            </w:r>
          </w:p>
        </w:tc>
      </w:tr>
      <w:tr w:rsidR="00A37DC9" w:rsidRPr="00D00DFC" w:rsidTr="00D00DFC">
        <w:tc>
          <w:tcPr>
            <w:tcW w:w="2123" w:type="dxa"/>
          </w:tcPr>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Alteração da</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Quantidade de serviços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necessários à</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estabilização de taludes</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(maior abatimento, por</w:t>
            </w:r>
          </w:p>
          <w:p w:rsidR="00A37DC9" w:rsidRPr="00D00DFC" w:rsidRDefault="00A37DC9"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exemplo);</w:t>
            </w:r>
          </w:p>
          <w:p w:rsidR="00A37DC9" w:rsidRPr="00D00DFC" w:rsidRDefault="00A37DC9" w:rsidP="00A37DC9">
            <w:pPr>
              <w:autoSpaceDE w:val="0"/>
              <w:autoSpaceDN w:val="0"/>
              <w:adjustRightInd w:val="0"/>
              <w:rPr>
                <w:rFonts w:ascii="Times New Roman" w:hAnsi="Times New Roman" w:cs="Times New Roman"/>
                <w:sz w:val="18"/>
                <w:szCs w:val="18"/>
              </w:rPr>
            </w:pPr>
          </w:p>
        </w:tc>
        <w:tc>
          <w:tcPr>
            <w:tcW w:w="2123" w:type="dxa"/>
          </w:tcPr>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Modificação do cronograma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e/ou do custo de execução</w:t>
            </w:r>
          </w:p>
          <w:p w:rsidR="00A37DC9" w:rsidRPr="00D00DFC" w:rsidRDefault="00A37DC9" w:rsidP="00A37DC9">
            <w:pPr>
              <w:autoSpaceDE w:val="0"/>
              <w:autoSpaceDN w:val="0"/>
              <w:adjustRightInd w:val="0"/>
              <w:rPr>
                <w:rFonts w:ascii="Times New Roman" w:hAnsi="Times New Roman" w:cs="Times New Roman"/>
                <w:sz w:val="18"/>
                <w:szCs w:val="18"/>
              </w:rPr>
            </w:pPr>
          </w:p>
        </w:tc>
        <w:tc>
          <w:tcPr>
            <w:tcW w:w="2124" w:type="dxa"/>
          </w:tcPr>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Remuneração do risco assumido</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pelo construtor. Seguro de riscos de</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engenharia</w:t>
            </w:r>
          </w:p>
          <w:p w:rsidR="00A37DC9" w:rsidRPr="00D00DFC" w:rsidRDefault="00A37DC9" w:rsidP="00A37DC9">
            <w:pPr>
              <w:autoSpaceDE w:val="0"/>
              <w:autoSpaceDN w:val="0"/>
              <w:adjustRightInd w:val="0"/>
              <w:rPr>
                <w:rFonts w:ascii="Times New Roman" w:hAnsi="Times New Roman" w:cs="Times New Roman"/>
                <w:sz w:val="18"/>
                <w:szCs w:val="18"/>
              </w:rPr>
            </w:pPr>
          </w:p>
        </w:tc>
        <w:tc>
          <w:tcPr>
            <w:tcW w:w="2124" w:type="dxa"/>
          </w:tcPr>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do contratante nos casos</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 que forem comprovadamente</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identificada a necessidade de</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alteração da quantidade de</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serviços prevista em projeto. Tal</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comprovação deve ser relatada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por meio de fotos datadas e</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georreferenciadas, ensaios e</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outros documentos válidos que</w:t>
            </w:r>
          </w:p>
          <w:p w:rsidR="00A37DC9" w:rsidRPr="00D00DFC" w:rsidRDefault="000C27C2" w:rsidP="00A37DC9">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possam comprovar.</w:t>
            </w:r>
          </w:p>
        </w:tc>
      </w:tr>
    </w:tbl>
    <w:p w:rsidR="000C27C2" w:rsidRPr="00D00DFC" w:rsidRDefault="000C27C2" w:rsidP="000C27C2">
      <w:pPr>
        <w:autoSpaceDE w:val="0"/>
        <w:autoSpaceDN w:val="0"/>
        <w:adjustRightInd w:val="0"/>
        <w:spacing w:after="0" w:line="240" w:lineRule="auto"/>
        <w:rPr>
          <w:rFonts w:ascii="Times New Roman" w:hAnsi="Times New Roman" w:cs="Times New Roman"/>
          <w:b/>
          <w:bCs/>
          <w:sz w:val="18"/>
          <w:szCs w:val="18"/>
        </w:rPr>
      </w:pPr>
      <w:r w:rsidRPr="00D00DFC">
        <w:rPr>
          <w:rFonts w:ascii="Times New Roman" w:hAnsi="Times New Roman" w:cs="Times New Roman"/>
          <w:b/>
          <w:bCs/>
          <w:sz w:val="18"/>
          <w:szCs w:val="18"/>
        </w:rPr>
        <w:t>8 - Riscos de Liquidez</w:t>
      </w:r>
    </w:p>
    <w:p w:rsidR="000C27C2" w:rsidRPr="00D00DFC" w:rsidRDefault="000C27C2" w:rsidP="00DB13CD">
      <w:pPr>
        <w:autoSpaceDE w:val="0"/>
        <w:autoSpaceDN w:val="0"/>
        <w:adjustRightInd w:val="0"/>
        <w:spacing w:after="0" w:line="240" w:lineRule="auto"/>
        <w:rPr>
          <w:rFonts w:ascii="Times New Roman" w:hAnsi="Times New Roman" w:cs="Times New Roman"/>
          <w:b/>
          <w:bCs/>
          <w:sz w:val="18"/>
          <w:szCs w:val="18"/>
        </w:rPr>
      </w:pPr>
    </w:p>
    <w:tbl>
      <w:tblPr>
        <w:tblStyle w:val="Tabelacomgrade"/>
        <w:tblW w:w="0" w:type="auto"/>
        <w:tblLook w:val="04A0"/>
      </w:tblPr>
      <w:tblGrid>
        <w:gridCol w:w="2123"/>
        <w:gridCol w:w="2123"/>
        <w:gridCol w:w="2124"/>
        <w:gridCol w:w="2124"/>
      </w:tblGrid>
      <w:tr w:rsidR="000C27C2" w:rsidRPr="00D00DFC" w:rsidTr="00D00DFC">
        <w:tc>
          <w:tcPr>
            <w:tcW w:w="2123" w:type="dxa"/>
          </w:tcPr>
          <w:p w:rsidR="000C27C2" w:rsidRPr="00D00DFC" w:rsidRDefault="000C27C2"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DESCRIÇÃO</w:t>
            </w:r>
          </w:p>
        </w:tc>
        <w:tc>
          <w:tcPr>
            <w:tcW w:w="2123" w:type="dxa"/>
          </w:tcPr>
          <w:p w:rsidR="000C27C2" w:rsidRPr="00D00DFC" w:rsidRDefault="000C27C2"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MATERIALIZAÇÃO</w:t>
            </w:r>
          </w:p>
        </w:tc>
        <w:tc>
          <w:tcPr>
            <w:tcW w:w="2124" w:type="dxa"/>
          </w:tcPr>
          <w:p w:rsidR="000C27C2" w:rsidRPr="00D00DFC" w:rsidRDefault="000C27C2" w:rsidP="00D00DFC">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b/>
                <w:bCs/>
                <w:sz w:val="18"/>
                <w:szCs w:val="18"/>
              </w:rPr>
              <w:t>MITIGAÇÃO</w:t>
            </w:r>
          </w:p>
          <w:p w:rsidR="000C27C2" w:rsidRPr="00D00DFC" w:rsidRDefault="000C27C2" w:rsidP="00D00DFC">
            <w:pPr>
              <w:autoSpaceDE w:val="0"/>
              <w:autoSpaceDN w:val="0"/>
              <w:adjustRightInd w:val="0"/>
              <w:jc w:val="both"/>
              <w:rPr>
                <w:rFonts w:ascii="Times New Roman" w:hAnsi="Times New Roman" w:cs="Times New Roman"/>
                <w:color w:val="FF0000"/>
                <w:sz w:val="18"/>
                <w:szCs w:val="18"/>
              </w:rPr>
            </w:pPr>
          </w:p>
        </w:tc>
        <w:tc>
          <w:tcPr>
            <w:tcW w:w="2124" w:type="dxa"/>
          </w:tcPr>
          <w:p w:rsidR="000C27C2" w:rsidRPr="00D00DFC" w:rsidRDefault="000C27C2"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ALOCAÇÃO DE</w:t>
            </w:r>
          </w:p>
          <w:p w:rsidR="000C27C2" w:rsidRPr="00532D11" w:rsidRDefault="000C27C2"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RESPONSABILIDADE PELO RISCO</w:t>
            </w:r>
          </w:p>
        </w:tc>
      </w:tr>
      <w:tr w:rsidR="000C27C2" w:rsidRPr="00D00DFC" w:rsidTr="000C27C2">
        <w:tc>
          <w:tcPr>
            <w:tcW w:w="2123" w:type="dxa"/>
          </w:tcPr>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Problemas de liquidez</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financeira do</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construtor ou de</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subcontratados, bem</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como declaração de</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Falência ou</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recuperação judicial do</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w:t>
            </w:r>
          </w:p>
          <w:p w:rsidR="000C27C2" w:rsidRPr="00D00DFC" w:rsidRDefault="000C27C2">
            <w:pPr>
              <w:autoSpaceDE w:val="0"/>
              <w:autoSpaceDN w:val="0"/>
              <w:adjustRightInd w:val="0"/>
              <w:rPr>
                <w:rFonts w:ascii="Times New Roman" w:hAnsi="Times New Roman" w:cs="Times New Roman"/>
                <w:sz w:val="18"/>
                <w:szCs w:val="18"/>
              </w:rPr>
            </w:pPr>
          </w:p>
        </w:tc>
        <w:tc>
          <w:tcPr>
            <w:tcW w:w="2123" w:type="dxa"/>
          </w:tcPr>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 Custos administrativos para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realização de nova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licitação/contratação.</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Possível perecimento dos</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serviços executados.</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xml:space="preserve">• Postergação da </w:t>
            </w:r>
            <w:r w:rsidRPr="00D00DFC">
              <w:rPr>
                <w:rFonts w:ascii="Times New Roman" w:hAnsi="Times New Roman" w:cs="Times New Roman"/>
                <w:sz w:val="18"/>
                <w:szCs w:val="18"/>
              </w:rPr>
              <w:lastRenderedPageBreak/>
              <w:t>conclusão</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obra</w:t>
            </w:r>
          </w:p>
          <w:p w:rsidR="000C27C2" w:rsidRPr="00D00DFC" w:rsidRDefault="000C27C2">
            <w:pPr>
              <w:autoSpaceDE w:val="0"/>
              <w:autoSpaceDN w:val="0"/>
              <w:adjustRightInd w:val="0"/>
              <w:rPr>
                <w:rFonts w:ascii="Times New Roman" w:hAnsi="Times New Roman" w:cs="Times New Roman"/>
                <w:sz w:val="18"/>
                <w:szCs w:val="18"/>
              </w:rPr>
            </w:pPr>
          </w:p>
        </w:tc>
        <w:tc>
          <w:tcPr>
            <w:tcW w:w="2124" w:type="dxa"/>
          </w:tcPr>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Cláusula contratual prevendo 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aplicação de penalidades e de</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rescisão unilateral do contrato.</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Cláusula contratual prevendo 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imputação ao contratado de</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quaisquer outras perdas e danos da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 em virtude da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rescisão contratual por culpa do</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contratado. Exigência de garantias</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contratuais. Previsão de retenção</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das medições ainda não</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liquidadas. Pagamento direto para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empregados, fornecedores e</w:t>
            </w:r>
          </w:p>
          <w:p w:rsidR="000C27C2" w:rsidRPr="00D00DFC" w:rsidRDefault="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subcontratados da construtora.</w:t>
            </w:r>
          </w:p>
        </w:tc>
        <w:tc>
          <w:tcPr>
            <w:tcW w:w="2124" w:type="dxa"/>
          </w:tcPr>
          <w:p w:rsidR="000C27C2" w:rsidRPr="00D00DFC" w:rsidRDefault="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Risco exclusivo do contratado</w:t>
            </w:r>
          </w:p>
        </w:tc>
      </w:tr>
      <w:tr w:rsidR="000C27C2" w:rsidRPr="00D00DFC" w:rsidTr="000C27C2">
        <w:tc>
          <w:tcPr>
            <w:tcW w:w="2123" w:type="dxa"/>
          </w:tcPr>
          <w:p w:rsidR="000C27C2" w:rsidRPr="00D00DFC" w:rsidRDefault="000C27C2" w:rsidP="000C27C2">
            <w:pPr>
              <w:autoSpaceDE w:val="0"/>
              <w:autoSpaceDN w:val="0"/>
              <w:adjustRightInd w:val="0"/>
              <w:rPr>
                <w:rFonts w:ascii="Times New Roman" w:hAnsi="Times New Roman" w:cs="Times New Roman"/>
                <w:sz w:val="18"/>
                <w:szCs w:val="18"/>
              </w:rPr>
            </w:pP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Restrição orçamentária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e/ou financeira do órgão</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contratante</w:t>
            </w:r>
          </w:p>
          <w:p w:rsidR="000C27C2" w:rsidRPr="00D00DFC" w:rsidRDefault="000C27C2" w:rsidP="000C27C2">
            <w:pPr>
              <w:autoSpaceDE w:val="0"/>
              <w:autoSpaceDN w:val="0"/>
              <w:adjustRightInd w:val="0"/>
              <w:rPr>
                <w:rFonts w:ascii="Times New Roman" w:hAnsi="Times New Roman" w:cs="Times New Roman"/>
                <w:sz w:val="18"/>
                <w:szCs w:val="18"/>
              </w:rPr>
            </w:pPr>
          </w:p>
        </w:tc>
        <w:tc>
          <w:tcPr>
            <w:tcW w:w="2123" w:type="dxa"/>
          </w:tcPr>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ou paralisação dos</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serviços.</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Possível inadimplência no</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pagamento dos serviços</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executados e medidos.</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Custos com desmobilização</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empresa.</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na emissão de</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empenhos.</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na assinatura de</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contratos ou de termos de</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aditamento contratual.</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Atraso na realização de</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apostilamento do contrato</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 a concessão de reajustes</w:t>
            </w:r>
          </w:p>
          <w:p w:rsidR="000C27C2" w:rsidRPr="00D00DFC" w:rsidRDefault="000C27C2" w:rsidP="000C27C2">
            <w:pPr>
              <w:autoSpaceDE w:val="0"/>
              <w:autoSpaceDN w:val="0"/>
              <w:adjustRightInd w:val="0"/>
              <w:rPr>
                <w:rFonts w:ascii="Times New Roman" w:hAnsi="Times New Roman" w:cs="Times New Roman"/>
                <w:sz w:val="18"/>
                <w:szCs w:val="18"/>
              </w:rPr>
            </w:pPr>
          </w:p>
        </w:tc>
        <w:tc>
          <w:tcPr>
            <w:tcW w:w="2124" w:type="dxa"/>
          </w:tcPr>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Atraso na realização de</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apostilamento do contrato com 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concessão de reajustes.</w:t>
            </w:r>
          </w:p>
        </w:tc>
        <w:tc>
          <w:tcPr>
            <w:tcW w:w="2124" w:type="dxa"/>
          </w:tcPr>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do contratante que prorrogará</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 contrato. Se a empresa comprovar</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estar mobilizada e ficar ociosa, a</w:t>
            </w:r>
          </w:p>
          <w:p w:rsidR="000C27C2" w:rsidRPr="00D00DFC" w:rsidRDefault="000C27C2" w:rsidP="000C27C2">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 arcará com a</w:t>
            </w:r>
          </w:p>
          <w:p w:rsidR="00EE633C" w:rsidRPr="00D00DFC" w:rsidRDefault="00EE633C" w:rsidP="00EE633C">
            <w:pPr>
              <w:autoSpaceDE w:val="0"/>
              <w:autoSpaceDN w:val="0"/>
              <w:adjustRightInd w:val="0"/>
              <w:rPr>
                <w:rFonts w:ascii="Times New Roman" w:hAnsi="Times New Roman" w:cs="Times New Roman"/>
                <w:sz w:val="18"/>
                <w:szCs w:val="18"/>
              </w:rPr>
            </w:pP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indenização dos custos</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regularmente comprovados por</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meio de folhas de pagamento,</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notas fiscais e outros documentos</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válidos. As partes convencionam</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que não haverá pagamento de</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qualquer indenização por</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equipamentos e ferramentas</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ociosos que sejam de propriedade</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do construtor. As partes</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convencionam que não haverá</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incidência de taxa de BDI, lucros,</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custos indiretos ou despesas</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indiretas sobre o valor indenizado,</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podendo ser aceito apenas o</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acréscimo dos tributos incidentes</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sobre o valor da indenização cujo</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lastRenderedPageBreak/>
              <w:t>pagamento for regularmente</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comprovado. As ferramentas e</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equipamentos locados serão</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indenizados pelo valor da locação.</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Se a empresa tiver se</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desmobilizado a pedido da</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 fará jus ao</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pagamento da verba</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contratualmente prevista para</w:t>
            </w:r>
          </w:p>
          <w:p w:rsidR="00EE633C" w:rsidRPr="00D00DFC" w:rsidRDefault="00EE633C" w:rsidP="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desmobilização e nova</w:t>
            </w:r>
          </w:p>
          <w:p w:rsidR="000C27C2" w:rsidRPr="00D00DFC" w:rsidRDefault="00EE633C">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mobilização.</w:t>
            </w:r>
          </w:p>
        </w:tc>
      </w:tr>
    </w:tbl>
    <w:p w:rsidR="00DB13CD" w:rsidRPr="00D00DFC" w:rsidRDefault="00DB13CD">
      <w:pPr>
        <w:autoSpaceDE w:val="0"/>
        <w:autoSpaceDN w:val="0"/>
        <w:adjustRightInd w:val="0"/>
        <w:spacing w:after="0" w:line="240" w:lineRule="auto"/>
        <w:rPr>
          <w:rFonts w:ascii="Times New Roman" w:hAnsi="Times New Roman" w:cs="Times New Roman"/>
          <w:sz w:val="18"/>
          <w:szCs w:val="18"/>
        </w:rPr>
      </w:pPr>
    </w:p>
    <w:p w:rsidR="00DB13CD" w:rsidRPr="00D00DFC" w:rsidRDefault="00DB13CD">
      <w:pPr>
        <w:autoSpaceDE w:val="0"/>
        <w:autoSpaceDN w:val="0"/>
        <w:adjustRightInd w:val="0"/>
        <w:spacing w:after="0" w:line="240" w:lineRule="auto"/>
        <w:rPr>
          <w:rFonts w:ascii="Times New Roman" w:hAnsi="Times New Roman" w:cs="Times New Roman"/>
          <w:sz w:val="18"/>
          <w:szCs w:val="18"/>
        </w:rPr>
      </w:pPr>
    </w:p>
    <w:p w:rsidR="00F874FA" w:rsidRPr="00D00DFC" w:rsidRDefault="00F874FA">
      <w:pPr>
        <w:autoSpaceDE w:val="0"/>
        <w:autoSpaceDN w:val="0"/>
        <w:adjustRightInd w:val="0"/>
        <w:spacing w:after="0" w:line="240" w:lineRule="auto"/>
        <w:rPr>
          <w:rFonts w:ascii="Times New Roman" w:hAnsi="Times New Roman" w:cs="Times New Roman"/>
          <w:sz w:val="18"/>
          <w:szCs w:val="18"/>
        </w:rPr>
      </w:pPr>
      <w:r w:rsidRPr="00D00DFC">
        <w:rPr>
          <w:rFonts w:ascii="Times New Roman" w:hAnsi="Times New Roman" w:cs="Times New Roman"/>
          <w:b/>
          <w:bCs/>
          <w:sz w:val="18"/>
          <w:szCs w:val="18"/>
        </w:rPr>
        <w:t>9 - Riscos de Patrimônio Histórico, Artístico e Cultural</w:t>
      </w:r>
    </w:p>
    <w:p w:rsidR="00F874FA" w:rsidRPr="00D00DFC" w:rsidRDefault="00F874FA">
      <w:pPr>
        <w:autoSpaceDE w:val="0"/>
        <w:autoSpaceDN w:val="0"/>
        <w:adjustRightInd w:val="0"/>
        <w:spacing w:after="0" w:line="240" w:lineRule="auto"/>
        <w:rPr>
          <w:rFonts w:ascii="Times New Roman" w:hAnsi="Times New Roman" w:cs="Times New Roman"/>
          <w:sz w:val="18"/>
          <w:szCs w:val="18"/>
        </w:rPr>
      </w:pPr>
    </w:p>
    <w:tbl>
      <w:tblPr>
        <w:tblStyle w:val="Tabelacomgrade"/>
        <w:tblW w:w="0" w:type="auto"/>
        <w:tblLook w:val="04A0"/>
      </w:tblPr>
      <w:tblGrid>
        <w:gridCol w:w="2123"/>
        <w:gridCol w:w="2123"/>
        <w:gridCol w:w="2124"/>
        <w:gridCol w:w="2124"/>
      </w:tblGrid>
      <w:tr w:rsidR="00F874FA" w:rsidRPr="00D00DFC" w:rsidTr="00D00DFC">
        <w:tc>
          <w:tcPr>
            <w:tcW w:w="2123" w:type="dxa"/>
          </w:tcPr>
          <w:p w:rsidR="00F874FA" w:rsidRPr="00D00DFC" w:rsidRDefault="00F874FA"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DESCRIÇÃO</w:t>
            </w:r>
          </w:p>
        </w:tc>
        <w:tc>
          <w:tcPr>
            <w:tcW w:w="2123" w:type="dxa"/>
          </w:tcPr>
          <w:p w:rsidR="00F874FA" w:rsidRPr="00D00DFC" w:rsidRDefault="00F874FA"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MATERIALIZAÇÃO</w:t>
            </w:r>
          </w:p>
        </w:tc>
        <w:tc>
          <w:tcPr>
            <w:tcW w:w="2124" w:type="dxa"/>
          </w:tcPr>
          <w:p w:rsidR="00F874FA" w:rsidRPr="00D00DFC" w:rsidRDefault="00F874FA" w:rsidP="00D00DFC">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b/>
                <w:bCs/>
                <w:sz w:val="18"/>
                <w:szCs w:val="18"/>
              </w:rPr>
              <w:t>MITIGAÇÃO</w:t>
            </w:r>
          </w:p>
          <w:p w:rsidR="00F874FA" w:rsidRPr="00D00DFC" w:rsidRDefault="00F874FA" w:rsidP="00D00DFC">
            <w:pPr>
              <w:autoSpaceDE w:val="0"/>
              <w:autoSpaceDN w:val="0"/>
              <w:adjustRightInd w:val="0"/>
              <w:jc w:val="both"/>
              <w:rPr>
                <w:rFonts w:ascii="Times New Roman" w:hAnsi="Times New Roman" w:cs="Times New Roman"/>
                <w:color w:val="FF0000"/>
                <w:sz w:val="18"/>
                <w:szCs w:val="18"/>
              </w:rPr>
            </w:pPr>
          </w:p>
        </w:tc>
        <w:tc>
          <w:tcPr>
            <w:tcW w:w="2124" w:type="dxa"/>
          </w:tcPr>
          <w:p w:rsidR="00F874FA" w:rsidRPr="00D00DFC" w:rsidRDefault="00F874FA"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ALOCAÇÃO DE</w:t>
            </w:r>
          </w:p>
          <w:p w:rsidR="00F874FA" w:rsidRPr="00D00DFC" w:rsidRDefault="00F874FA"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RESPONSABILIDADE PELO RISCO</w:t>
            </w:r>
          </w:p>
          <w:p w:rsidR="00F874FA" w:rsidRPr="00D00DFC" w:rsidRDefault="00F874FA" w:rsidP="00D00DFC">
            <w:pPr>
              <w:autoSpaceDE w:val="0"/>
              <w:autoSpaceDN w:val="0"/>
              <w:adjustRightInd w:val="0"/>
              <w:jc w:val="both"/>
              <w:rPr>
                <w:rFonts w:ascii="Times New Roman" w:hAnsi="Times New Roman" w:cs="Times New Roman"/>
                <w:color w:val="FF0000"/>
                <w:sz w:val="18"/>
                <w:szCs w:val="18"/>
              </w:rPr>
            </w:pPr>
          </w:p>
        </w:tc>
      </w:tr>
      <w:tr w:rsidR="00F874FA" w:rsidRPr="00D00DFC" w:rsidTr="00D00DFC">
        <w:tc>
          <w:tcPr>
            <w:tcW w:w="2123" w:type="dxa"/>
          </w:tcPr>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Descobertas</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arqueológicas ou</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outras interferências</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com patrimônio</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cultural.</w:t>
            </w:r>
          </w:p>
          <w:p w:rsidR="00F874FA" w:rsidRPr="00D00DFC" w:rsidRDefault="00F874FA" w:rsidP="00D00DFC">
            <w:pPr>
              <w:autoSpaceDE w:val="0"/>
              <w:autoSpaceDN w:val="0"/>
              <w:adjustRightInd w:val="0"/>
              <w:jc w:val="both"/>
              <w:rPr>
                <w:rFonts w:ascii="Times New Roman" w:hAnsi="Times New Roman" w:cs="Times New Roman"/>
                <w:b/>
                <w:bCs/>
                <w:sz w:val="18"/>
                <w:szCs w:val="18"/>
              </w:rPr>
            </w:pPr>
          </w:p>
        </w:tc>
        <w:tc>
          <w:tcPr>
            <w:tcW w:w="2123" w:type="dxa"/>
          </w:tcPr>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Alterações de prazo e de custo</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da obra.</w:t>
            </w:r>
          </w:p>
          <w:p w:rsidR="00F874FA" w:rsidRPr="00D00DFC" w:rsidRDefault="00F874FA" w:rsidP="00D00DFC">
            <w:pPr>
              <w:autoSpaceDE w:val="0"/>
              <w:autoSpaceDN w:val="0"/>
              <w:adjustRightInd w:val="0"/>
              <w:jc w:val="both"/>
              <w:rPr>
                <w:rFonts w:ascii="Times New Roman" w:hAnsi="Times New Roman" w:cs="Times New Roman"/>
                <w:b/>
                <w:bCs/>
                <w:sz w:val="18"/>
                <w:szCs w:val="18"/>
              </w:rPr>
            </w:pPr>
          </w:p>
        </w:tc>
        <w:tc>
          <w:tcPr>
            <w:tcW w:w="2124" w:type="dxa"/>
          </w:tcPr>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Obter previamente à licitação o</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licenciamento ambiental da obra.</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Administração, por meio do</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gerenciamento ambiental, deve</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avaliar áreas de relevância</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arqueológica, tornando público o</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estudo. Prorrogação de prazo e</w:t>
            </w:r>
          </w:p>
          <w:p w:rsidR="00F874FA" w:rsidRPr="00D00DFC" w:rsidRDefault="00F874FA" w:rsidP="00F874FA">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sz w:val="18"/>
                <w:szCs w:val="18"/>
              </w:rPr>
              <w:t>aditivos de alteração de projeto</w:t>
            </w:r>
          </w:p>
        </w:tc>
        <w:tc>
          <w:tcPr>
            <w:tcW w:w="2124" w:type="dxa"/>
          </w:tcPr>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O contratante fará a prorrogação de</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prazo necessária, bem como</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suportará o custo de eventuais</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alterações de projeto e do regular</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reajustamento contratual. Se for</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necessário explorar novas jazidas,</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as partes convencionam que os</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custos de transportes serão</w:t>
            </w:r>
          </w:p>
          <w:p w:rsidR="00F874FA" w:rsidRPr="00532D11" w:rsidRDefault="00F874FA" w:rsidP="00532D11">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arcados pelo Contratado.</w:t>
            </w:r>
          </w:p>
        </w:tc>
      </w:tr>
    </w:tbl>
    <w:p w:rsidR="00F874FA" w:rsidRPr="00D00DFC" w:rsidRDefault="00F874FA">
      <w:pPr>
        <w:autoSpaceDE w:val="0"/>
        <w:autoSpaceDN w:val="0"/>
        <w:adjustRightInd w:val="0"/>
        <w:spacing w:after="0" w:line="240" w:lineRule="auto"/>
        <w:rPr>
          <w:rFonts w:ascii="Times New Roman" w:hAnsi="Times New Roman" w:cs="Times New Roman"/>
          <w:sz w:val="18"/>
          <w:szCs w:val="18"/>
        </w:rPr>
      </w:pPr>
    </w:p>
    <w:p w:rsidR="00F874FA" w:rsidRPr="00D00DFC" w:rsidRDefault="00F874FA" w:rsidP="00F874FA">
      <w:pPr>
        <w:autoSpaceDE w:val="0"/>
        <w:autoSpaceDN w:val="0"/>
        <w:adjustRightInd w:val="0"/>
        <w:spacing w:after="0" w:line="240" w:lineRule="auto"/>
        <w:rPr>
          <w:rFonts w:ascii="Times New Roman" w:hAnsi="Times New Roman" w:cs="Times New Roman"/>
          <w:b/>
          <w:bCs/>
          <w:sz w:val="18"/>
          <w:szCs w:val="18"/>
        </w:rPr>
      </w:pPr>
      <w:r w:rsidRPr="00D00DFC">
        <w:rPr>
          <w:rFonts w:ascii="Times New Roman" w:hAnsi="Times New Roman" w:cs="Times New Roman"/>
          <w:b/>
          <w:bCs/>
          <w:sz w:val="18"/>
          <w:szCs w:val="18"/>
        </w:rPr>
        <w:t>10 - Riscos de Mercado</w:t>
      </w:r>
    </w:p>
    <w:p w:rsidR="00F874FA" w:rsidRPr="00D00DFC" w:rsidRDefault="00F874FA" w:rsidP="00F874FA">
      <w:pPr>
        <w:autoSpaceDE w:val="0"/>
        <w:autoSpaceDN w:val="0"/>
        <w:adjustRightInd w:val="0"/>
        <w:spacing w:after="0" w:line="240" w:lineRule="auto"/>
        <w:rPr>
          <w:rFonts w:ascii="Times New Roman" w:hAnsi="Times New Roman" w:cs="Times New Roman"/>
          <w:b/>
          <w:bCs/>
          <w:sz w:val="18"/>
          <w:szCs w:val="18"/>
        </w:rPr>
      </w:pPr>
    </w:p>
    <w:tbl>
      <w:tblPr>
        <w:tblStyle w:val="Tabelacomgrade"/>
        <w:tblW w:w="0" w:type="auto"/>
        <w:tblLook w:val="04A0"/>
      </w:tblPr>
      <w:tblGrid>
        <w:gridCol w:w="2123"/>
        <w:gridCol w:w="2123"/>
        <w:gridCol w:w="2124"/>
        <w:gridCol w:w="2124"/>
      </w:tblGrid>
      <w:tr w:rsidR="00F874FA" w:rsidRPr="00D00DFC" w:rsidTr="00D00DFC">
        <w:tc>
          <w:tcPr>
            <w:tcW w:w="2123" w:type="dxa"/>
          </w:tcPr>
          <w:p w:rsidR="00F874FA" w:rsidRPr="00D00DFC" w:rsidRDefault="00F874FA"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DESCRIÇÃO</w:t>
            </w:r>
          </w:p>
        </w:tc>
        <w:tc>
          <w:tcPr>
            <w:tcW w:w="2123" w:type="dxa"/>
          </w:tcPr>
          <w:p w:rsidR="00F874FA" w:rsidRPr="00D00DFC" w:rsidRDefault="00F874FA" w:rsidP="00D00DFC">
            <w:pPr>
              <w:autoSpaceDE w:val="0"/>
              <w:autoSpaceDN w:val="0"/>
              <w:adjustRightInd w:val="0"/>
              <w:jc w:val="both"/>
              <w:rPr>
                <w:rFonts w:ascii="Times New Roman" w:hAnsi="Times New Roman" w:cs="Times New Roman"/>
                <w:color w:val="FF0000"/>
                <w:sz w:val="18"/>
                <w:szCs w:val="18"/>
              </w:rPr>
            </w:pPr>
            <w:r w:rsidRPr="00D00DFC">
              <w:rPr>
                <w:rFonts w:ascii="Times New Roman" w:hAnsi="Times New Roman" w:cs="Times New Roman"/>
                <w:b/>
                <w:bCs/>
                <w:sz w:val="18"/>
                <w:szCs w:val="18"/>
              </w:rPr>
              <w:t>MATERIALIZAÇÃO</w:t>
            </w:r>
          </w:p>
        </w:tc>
        <w:tc>
          <w:tcPr>
            <w:tcW w:w="2124" w:type="dxa"/>
          </w:tcPr>
          <w:p w:rsidR="00F874FA" w:rsidRPr="00D00DFC" w:rsidRDefault="00F874FA" w:rsidP="00D00DFC">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b/>
                <w:bCs/>
                <w:sz w:val="18"/>
                <w:szCs w:val="18"/>
              </w:rPr>
              <w:t>MITIGAÇÃO</w:t>
            </w:r>
          </w:p>
          <w:p w:rsidR="00F874FA" w:rsidRPr="00D00DFC" w:rsidRDefault="00F874FA" w:rsidP="00D00DFC">
            <w:pPr>
              <w:autoSpaceDE w:val="0"/>
              <w:autoSpaceDN w:val="0"/>
              <w:adjustRightInd w:val="0"/>
              <w:jc w:val="both"/>
              <w:rPr>
                <w:rFonts w:ascii="Times New Roman" w:hAnsi="Times New Roman" w:cs="Times New Roman"/>
                <w:color w:val="FF0000"/>
                <w:sz w:val="18"/>
                <w:szCs w:val="18"/>
              </w:rPr>
            </w:pPr>
          </w:p>
        </w:tc>
        <w:tc>
          <w:tcPr>
            <w:tcW w:w="2124" w:type="dxa"/>
          </w:tcPr>
          <w:p w:rsidR="00F874FA" w:rsidRPr="00D00DFC" w:rsidRDefault="00F874FA"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ALOCAÇÃO DE</w:t>
            </w:r>
          </w:p>
          <w:p w:rsidR="00F874FA" w:rsidRPr="00D00DFC" w:rsidRDefault="00F874FA" w:rsidP="00D00DFC">
            <w:pPr>
              <w:autoSpaceDE w:val="0"/>
              <w:autoSpaceDN w:val="0"/>
              <w:adjustRightInd w:val="0"/>
              <w:jc w:val="both"/>
              <w:rPr>
                <w:rFonts w:ascii="Times New Roman" w:hAnsi="Times New Roman" w:cs="Times New Roman"/>
                <w:b/>
                <w:bCs/>
                <w:sz w:val="18"/>
                <w:szCs w:val="18"/>
              </w:rPr>
            </w:pPr>
            <w:r w:rsidRPr="00D00DFC">
              <w:rPr>
                <w:rFonts w:ascii="Times New Roman" w:hAnsi="Times New Roman" w:cs="Times New Roman"/>
                <w:b/>
                <w:bCs/>
                <w:sz w:val="18"/>
                <w:szCs w:val="18"/>
              </w:rPr>
              <w:t>RESPONSABILIDADE PELO RISCO</w:t>
            </w:r>
          </w:p>
          <w:p w:rsidR="00F874FA" w:rsidRPr="00D00DFC" w:rsidRDefault="00F874FA" w:rsidP="00D00DFC">
            <w:pPr>
              <w:autoSpaceDE w:val="0"/>
              <w:autoSpaceDN w:val="0"/>
              <w:adjustRightInd w:val="0"/>
              <w:jc w:val="both"/>
              <w:rPr>
                <w:rFonts w:ascii="Times New Roman" w:hAnsi="Times New Roman" w:cs="Times New Roman"/>
                <w:color w:val="FF0000"/>
                <w:sz w:val="18"/>
                <w:szCs w:val="18"/>
              </w:rPr>
            </w:pPr>
          </w:p>
        </w:tc>
      </w:tr>
      <w:tr w:rsidR="00F874FA" w:rsidRPr="00D00DFC" w:rsidTr="00D00DFC">
        <w:tc>
          <w:tcPr>
            <w:tcW w:w="2123" w:type="dxa"/>
          </w:tcPr>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Variações nas taxas de</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câmbio ou juros.</w:t>
            </w:r>
          </w:p>
          <w:p w:rsidR="00F874FA" w:rsidRPr="00D00DFC" w:rsidRDefault="00F874FA" w:rsidP="00D00DFC">
            <w:pPr>
              <w:autoSpaceDE w:val="0"/>
              <w:autoSpaceDN w:val="0"/>
              <w:adjustRightInd w:val="0"/>
              <w:jc w:val="both"/>
              <w:rPr>
                <w:rFonts w:ascii="Times New Roman" w:hAnsi="Times New Roman" w:cs="Times New Roman"/>
                <w:b/>
                <w:bCs/>
                <w:sz w:val="18"/>
                <w:szCs w:val="18"/>
              </w:rPr>
            </w:pPr>
          </w:p>
        </w:tc>
        <w:tc>
          <w:tcPr>
            <w:tcW w:w="2123" w:type="dxa"/>
          </w:tcPr>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Alterar o custo de</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aquisição de insumos</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importados.</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 Alterar as condições do</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pagamento de</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financiamentos e dívidas em</w:t>
            </w:r>
          </w:p>
          <w:p w:rsidR="00F874FA" w:rsidRPr="00D00DFC" w:rsidRDefault="00F874FA" w:rsidP="00F874FA">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moeda estrangeira ou</w:t>
            </w:r>
          </w:p>
          <w:p w:rsidR="00F874FA" w:rsidRPr="00D00DFC" w:rsidRDefault="00F874FA" w:rsidP="00532D11">
            <w:pPr>
              <w:autoSpaceDE w:val="0"/>
              <w:autoSpaceDN w:val="0"/>
              <w:adjustRightInd w:val="0"/>
              <w:rPr>
                <w:rFonts w:ascii="Times New Roman" w:hAnsi="Times New Roman" w:cs="Times New Roman"/>
                <w:b/>
                <w:bCs/>
                <w:sz w:val="18"/>
                <w:szCs w:val="18"/>
              </w:rPr>
            </w:pPr>
            <w:r w:rsidRPr="00D00DFC">
              <w:rPr>
                <w:rFonts w:ascii="Times New Roman" w:hAnsi="Times New Roman" w:cs="Times New Roman"/>
                <w:sz w:val="18"/>
                <w:szCs w:val="18"/>
              </w:rPr>
              <w:t>nacional.</w:t>
            </w:r>
          </w:p>
        </w:tc>
        <w:tc>
          <w:tcPr>
            <w:tcW w:w="2124" w:type="dxa"/>
          </w:tcPr>
          <w:p w:rsidR="000904BE" w:rsidRPr="00D00DFC" w:rsidRDefault="000904BE" w:rsidP="000904BE">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Proteção por meio de</w:t>
            </w:r>
          </w:p>
          <w:p w:rsidR="000904BE" w:rsidRPr="00D00DFC" w:rsidRDefault="000904BE" w:rsidP="000904BE">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instrumentos de hedge, tais como</w:t>
            </w:r>
          </w:p>
          <w:p w:rsidR="000904BE" w:rsidRPr="00D00DFC" w:rsidRDefault="000904BE" w:rsidP="000904BE">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contratos futuros, swaps etc.</w:t>
            </w:r>
          </w:p>
          <w:p w:rsidR="000904BE" w:rsidRPr="00D00DFC" w:rsidRDefault="000904BE" w:rsidP="000904BE">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Política de compra antecipada de</w:t>
            </w:r>
          </w:p>
          <w:p w:rsidR="000904BE" w:rsidRPr="00D00DFC" w:rsidRDefault="000904BE" w:rsidP="000904BE">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bens importados.</w:t>
            </w:r>
          </w:p>
          <w:p w:rsidR="00F874FA" w:rsidRPr="00D00DFC" w:rsidRDefault="00F874FA" w:rsidP="00D00DFC">
            <w:pPr>
              <w:autoSpaceDE w:val="0"/>
              <w:autoSpaceDN w:val="0"/>
              <w:adjustRightInd w:val="0"/>
              <w:rPr>
                <w:rFonts w:ascii="Times New Roman" w:hAnsi="Times New Roman" w:cs="Times New Roman"/>
                <w:b/>
                <w:bCs/>
                <w:sz w:val="18"/>
                <w:szCs w:val="18"/>
              </w:rPr>
            </w:pPr>
          </w:p>
        </w:tc>
        <w:tc>
          <w:tcPr>
            <w:tcW w:w="2124" w:type="dxa"/>
          </w:tcPr>
          <w:p w:rsidR="000904BE" w:rsidRPr="00D00DFC" w:rsidRDefault="000904BE" w:rsidP="000904BE">
            <w:pPr>
              <w:autoSpaceDE w:val="0"/>
              <w:autoSpaceDN w:val="0"/>
              <w:adjustRightInd w:val="0"/>
              <w:rPr>
                <w:rFonts w:ascii="Times New Roman" w:hAnsi="Times New Roman" w:cs="Times New Roman"/>
                <w:sz w:val="18"/>
                <w:szCs w:val="18"/>
              </w:rPr>
            </w:pPr>
            <w:r w:rsidRPr="00D00DFC">
              <w:rPr>
                <w:rFonts w:ascii="Times New Roman" w:hAnsi="Times New Roman" w:cs="Times New Roman"/>
                <w:sz w:val="18"/>
                <w:szCs w:val="18"/>
              </w:rPr>
              <w:t>Risco exclusivo do contratado.</w:t>
            </w:r>
          </w:p>
          <w:p w:rsidR="00F874FA" w:rsidRPr="00D00DFC" w:rsidRDefault="00F874FA" w:rsidP="00D00DFC">
            <w:pPr>
              <w:autoSpaceDE w:val="0"/>
              <w:autoSpaceDN w:val="0"/>
              <w:adjustRightInd w:val="0"/>
              <w:jc w:val="both"/>
              <w:rPr>
                <w:rFonts w:ascii="Times New Roman" w:hAnsi="Times New Roman" w:cs="Times New Roman"/>
                <w:b/>
                <w:bCs/>
                <w:sz w:val="18"/>
                <w:szCs w:val="18"/>
              </w:rPr>
            </w:pPr>
          </w:p>
        </w:tc>
      </w:tr>
    </w:tbl>
    <w:p w:rsidR="000904BE" w:rsidRPr="00D00DFC" w:rsidRDefault="000904BE" w:rsidP="00532D11">
      <w:pPr>
        <w:autoSpaceDE w:val="0"/>
        <w:autoSpaceDN w:val="0"/>
        <w:adjustRightInd w:val="0"/>
        <w:spacing w:after="0" w:line="240" w:lineRule="auto"/>
        <w:rPr>
          <w:rFonts w:ascii="Times New Roman" w:hAnsi="Times New Roman" w:cs="Times New Roman"/>
          <w:sz w:val="18"/>
          <w:szCs w:val="18"/>
        </w:rPr>
      </w:pPr>
    </w:p>
    <w:sectPr w:rsidR="000904BE" w:rsidRPr="00D00DFC" w:rsidSect="006F5E4B">
      <w:headerReference w:type="default" r:id="rId9"/>
      <w:footerReference w:type="default" r:id="rId10"/>
      <w:pgSz w:w="11906" w:h="16838"/>
      <w:pgMar w:top="1417" w:right="1701"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E4B" w:rsidRDefault="00407E4B" w:rsidP="0061088F">
      <w:pPr>
        <w:spacing w:after="0" w:line="240" w:lineRule="auto"/>
      </w:pPr>
      <w:r>
        <w:separator/>
      </w:r>
    </w:p>
  </w:endnote>
  <w:endnote w:type="continuationSeparator" w:id="1">
    <w:p w:rsidR="00407E4B" w:rsidRDefault="00407E4B" w:rsidP="006108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lbany">
    <w:altName w:val="Arial"/>
    <w:charset w:val="00"/>
    <w:family w:val="swiss"/>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OpenSymbol">
    <w:altName w:val="Arial Unicode MS"/>
    <w:charset w:val="02"/>
    <w:family w:val="auto"/>
    <w:pitch w:val="default"/>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alibri-Bold">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FC" w:rsidRDefault="00D00DFC">
    <w:pPr>
      <w:pStyle w:val="Rodap"/>
      <w:jc w:val="center"/>
      <w:rPr>
        <w:color w:val="4F81BD" w:themeColor="accent1"/>
      </w:rPr>
    </w:pPr>
    <w:r>
      <w:rPr>
        <w:color w:val="4F81BD" w:themeColor="accent1"/>
      </w:rPr>
      <w:t xml:space="preserve">Página </w:t>
    </w:r>
    <w:r>
      <w:rPr>
        <w:color w:val="4F81BD" w:themeColor="accent1"/>
      </w:rPr>
      <w:fldChar w:fldCharType="begin"/>
    </w:r>
    <w:r>
      <w:rPr>
        <w:color w:val="4F81BD" w:themeColor="accent1"/>
      </w:rPr>
      <w:instrText>PAGE  \* Arabic  \* MERGEFORMAT</w:instrText>
    </w:r>
    <w:r>
      <w:rPr>
        <w:color w:val="4F81BD" w:themeColor="accent1"/>
      </w:rPr>
      <w:fldChar w:fldCharType="separate"/>
    </w:r>
    <w:r w:rsidR="00532D11">
      <w:rPr>
        <w:noProof/>
        <w:color w:val="4F81BD" w:themeColor="accent1"/>
      </w:rPr>
      <w:t>72</w:t>
    </w:r>
    <w:r>
      <w:rPr>
        <w:color w:val="4F81BD" w:themeColor="accent1"/>
      </w:rPr>
      <w:fldChar w:fldCharType="end"/>
    </w:r>
    <w:r>
      <w:rPr>
        <w:color w:val="4F81BD" w:themeColor="accent1"/>
      </w:rPr>
      <w:t xml:space="preserve"> de </w:t>
    </w:r>
    <w:r>
      <w:rPr>
        <w:color w:val="4F81BD" w:themeColor="accent1"/>
      </w:rPr>
      <w:fldChar w:fldCharType="begin"/>
    </w:r>
    <w:r>
      <w:rPr>
        <w:color w:val="4F81BD" w:themeColor="accent1"/>
      </w:rPr>
      <w:instrText>NUMPAGES \ * Arábico \ * MERGEFORMAT</w:instrText>
    </w:r>
    <w:r>
      <w:rPr>
        <w:color w:val="4F81BD" w:themeColor="accent1"/>
      </w:rPr>
      <w:fldChar w:fldCharType="separate"/>
    </w:r>
    <w:r w:rsidR="00532D11">
      <w:rPr>
        <w:noProof/>
        <w:color w:val="4F81BD" w:themeColor="accent1"/>
      </w:rPr>
      <w:t>73</w:t>
    </w:r>
    <w:r>
      <w:rPr>
        <w:color w:val="4F81BD" w:themeColor="accent1"/>
      </w:rPr>
      <w:fldChar w:fldCharType="end"/>
    </w:r>
  </w:p>
  <w:p w:rsidR="00D00DFC" w:rsidRDefault="00D00DFC">
    <w:pPr>
      <w:pStyle w:val="Rodap"/>
    </w:pPr>
  </w:p>
  <w:p w:rsidR="00D00DFC" w:rsidRDefault="00D00DFC"/>
  <w:p w:rsidR="00D00DFC" w:rsidRDefault="00D00DF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E4B" w:rsidRDefault="00407E4B" w:rsidP="0061088F">
      <w:pPr>
        <w:spacing w:after="0" w:line="240" w:lineRule="auto"/>
      </w:pPr>
      <w:r>
        <w:separator/>
      </w:r>
    </w:p>
  </w:footnote>
  <w:footnote w:type="continuationSeparator" w:id="1">
    <w:p w:rsidR="00407E4B" w:rsidRDefault="00407E4B" w:rsidP="006108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FC" w:rsidRPr="002A2CF6" w:rsidRDefault="00D00DFC" w:rsidP="002A2CF6">
    <w:pPr>
      <w:framePr w:wrap="around" w:vAnchor="text" w:hAnchor="margin" w:y="1"/>
      <w:tabs>
        <w:tab w:val="center" w:pos="4419"/>
        <w:tab w:val="right" w:pos="8838"/>
      </w:tabs>
      <w:spacing w:after="0" w:line="240" w:lineRule="auto"/>
      <w:jc w:val="center"/>
      <w:rPr>
        <w:rFonts w:ascii="Times New Roman" w:eastAsia="Times New Roman" w:hAnsi="Times New Roman" w:cs="Times New Roman"/>
        <w:b/>
        <w:sz w:val="28"/>
        <w:szCs w:val="20"/>
        <w:lang w:eastAsia="pt-BR"/>
      </w:rPr>
    </w:pPr>
    <w:r w:rsidRPr="002A2CF6">
      <w:rPr>
        <w:rFonts w:ascii="Times New Roman" w:eastAsia="Times New Roman" w:hAnsi="Times New Roman" w:cs="Times New Roman"/>
        <w:b/>
        <w:noProof/>
        <w:sz w:val="28"/>
        <w:szCs w:val="20"/>
        <w:lang w:eastAsia="pt-BR"/>
      </w:rPr>
      <w:drawing>
        <wp:anchor distT="0" distB="0" distL="114300" distR="114300" simplePos="0" relativeHeight="251659264" behindDoc="0" locked="0" layoutInCell="1" allowOverlap="1">
          <wp:simplePos x="0" y="0"/>
          <wp:positionH relativeFrom="column">
            <wp:posOffset>-175260</wp:posOffset>
          </wp:positionH>
          <wp:positionV relativeFrom="paragraph">
            <wp:posOffset>-131445</wp:posOffset>
          </wp:positionV>
          <wp:extent cx="1245870" cy="922655"/>
          <wp:effectExtent l="0" t="0" r="0" b="0"/>
          <wp:wrapSquare wrapText="bothSides"/>
          <wp:docPr id="1334066780" name="Imagem 1334066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45870" cy="922655"/>
                  </a:xfrm>
                  <a:prstGeom prst="rect">
                    <a:avLst/>
                  </a:prstGeom>
                  <a:noFill/>
                  <a:ln>
                    <a:noFill/>
                  </a:ln>
                </pic:spPr>
              </pic:pic>
            </a:graphicData>
          </a:graphic>
        </wp:anchor>
      </w:drawing>
    </w:r>
    <w:r w:rsidRPr="002A2CF6">
      <w:rPr>
        <w:rFonts w:ascii="Times New Roman" w:eastAsia="Times New Roman" w:hAnsi="Times New Roman" w:cs="Times New Roman"/>
        <w:b/>
        <w:sz w:val="28"/>
        <w:szCs w:val="20"/>
        <w:lang w:eastAsia="pt-BR"/>
      </w:rPr>
      <w:t xml:space="preserve">ESTADO DE MATO GROSSO </w:t>
    </w:r>
  </w:p>
  <w:p w:rsidR="00D00DFC" w:rsidRPr="002A2CF6" w:rsidRDefault="00D00DFC" w:rsidP="002A2CF6">
    <w:pPr>
      <w:framePr w:wrap="around" w:vAnchor="text" w:hAnchor="margin" w:y="1"/>
      <w:tabs>
        <w:tab w:val="center" w:pos="4419"/>
        <w:tab w:val="right" w:pos="8838"/>
      </w:tabs>
      <w:spacing w:after="0" w:line="240" w:lineRule="auto"/>
      <w:jc w:val="center"/>
      <w:rPr>
        <w:rFonts w:ascii="Times New Roman" w:eastAsia="Times New Roman" w:hAnsi="Times New Roman" w:cs="Times New Roman"/>
        <w:b/>
        <w:sz w:val="28"/>
        <w:szCs w:val="20"/>
        <w:lang w:eastAsia="pt-BR"/>
      </w:rPr>
    </w:pPr>
    <w:r w:rsidRPr="002A2CF6">
      <w:rPr>
        <w:rFonts w:ascii="Times New Roman" w:eastAsia="Times New Roman" w:hAnsi="Times New Roman" w:cs="Times New Roman"/>
        <w:b/>
        <w:sz w:val="28"/>
        <w:szCs w:val="20"/>
        <w:lang w:eastAsia="pt-BR"/>
      </w:rPr>
      <w:t xml:space="preserve">PREFEITURA MUNICIPAL DE </w:t>
    </w:r>
  </w:p>
  <w:p w:rsidR="00D00DFC" w:rsidRPr="002A2CF6" w:rsidRDefault="00D00DFC" w:rsidP="002A2CF6">
    <w:pPr>
      <w:framePr w:wrap="around" w:vAnchor="text" w:hAnchor="margin" w:y="1"/>
      <w:tabs>
        <w:tab w:val="center" w:pos="4419"/>
        <w:tab w:val="right" w:pos="8838"/>
      </w:tabs>
      <w:spacing w:after="0" w:line="240" w:lineRule="auto"/>
      <w:jc w:val="center"/>
      <w:rPr>
        <w:rFonts w:ascii="Times New Roman" w:eastAsia="Times New Roman" w:hAnsi="Times New Roman" w:cs="Times New Roman"/>
        <w:b/>
        <w:sz w:val="28"/>
        <w:szCs w:val="20"/>
        <w:lang w:eastAsia="pt-BR"/>
      </w:rPr>
    </w:pPr>
    <w:r w:rsidRPr="002A2CF6">
      <w:rPr>
        <w:rFonts w:ascii="Times New Roman" w:eastAsia="Times New Roman" w:hAnsi="Times New Roman" w:cs="Times New Roman"/>
        <w:b/>
        <w:sz w:val="28"/>
        <w:szCs w:val="20"/>
        <w:lang w:eastAsia="pt-BR"/>
      </w:rPr>
      <w:t>PORTO ALEGRE DO NORTE – MT</w:t>
    </w:r>
  </w:p>
  <w:p w:rsidR="00D00DFC" w:rsidRPr="002A2CF6" w:rsidRDefault="00D00DFC" w:rsidP="002A2CF6">
    <w:pPr>
      <w:framePr w:wrap="around" w:vAnchor="text" w:hAnchor="margin" w:y="1"/>
      <w:pBdr>
        <w:bottom w:val="single" w:sz="12" w:space="1" w:color="auto"/>
      </w:pBdr>
      <w:tabs>
        <w:tab w:val="center" w:pos="4419"/>
        <w:tab w:val="right" w:pos="8838"/>
      </w:tabs>
      <w:spacing w:after="0" w:line="240" w:lineRule="auto"/>
      <w:jc w:val="center"/>
      <w:rPr>
        <w:rFonts w:ascii="Times New Roman" w:eastAsia="Times New Roman" w:hAnsi="Times New Roman" w:cs="Times New Roman"/>
        <w:sz w:val="28"/>
        <w:szCs w:val="28"/>
        <w:lang w:eastAsia="pt-BR"/>
      </w:rPr>
    </w:pPr>
    <w:r w:rsidRPr="002A2CF6">
      <w:rPr>
        <w:rFonts w:ascii="Times New Roman" w:eastAsia="Times New Roman" w:hAnsi="Times New Roman" w:cs="Times New Roman"/>
        <w:sz w:val="28"/>
        <w:szCs w:val="28"/>
        <w:lang w:eastAsia="pt-BR"/>
      </w:rPr>
      <w:t>CNPJ.: 03.238.672/0001-28</w:t>
    </w:r>
  </w:p>
  <w:p w:rsidR="00D00DFC" w:rsidRPr="002A2CF6" w:rsidRDefault="00D00DFC" w:rsidP="002A2CF6">
    <w:pPr>
      <w:framePr w:wrap="around" w:vAnchor="text" w:hAnchor="margin" w:y="1"/>
      <w:tabs>
        <w:tab w:val="center" w:pos="4419"/>
        <w:tab w:val="right" w:pos="8838"/>
      </w:tabs>
      <w:spacing w:after="0" w:line="240" w:lineRule="auto"/>
      <w:ind w:firstLine="360"/>
      <w:rPr>
        <w:rFonts w:ascii="Times New Roman" w:eastAsia="Times New Roman" w:hAnsi="Times New Roman" w:cs="Times New Roman"/>
        <w:sz w:val="24"/>
        <w:szCs w:val="20"/>
        <w:lang w:eastAsia="pt-BR"/>
      </w:rPr>
    </w:pPr>
  </w:p>
  <w:p w:rsidR="00D00DFC" w:rsidRPr="002A2CF6" w:rsidRDefault="00D00DFC" w:rsidP="002A2CF6">
    <w:pPr>
      <w:tabs>
        <w:tab w:val="center" w:pos="4419"/>
        <w:tab w:val="right" w:pos="8838"/>
      </w:tabs>
      <w:spacing w:after="0" w:line="240" w:lineRule="auto"/>
      <w:rPr>
        <w:rFonts w:ascii="Times New Roman" w:eastAsia="Times New Roman" w:hAnsi="Times New Roman" w:cs="Times New Roman"/>
        <w:sz w:val="20"/>
        <w:szCs w:val="20"/>
        <w:lang w:eastAsia="pt-B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FD67B92"/>
    <w:lvl w:ilvl="0">
      <w:start w:val="1"/>
      <w:numFmt w:val="bullet"/>
      <w:pStyle w:val="Commarcadores3"/>
      <w:lvlText w:val=""/>
      <w:lvlJc w:val="left"/>
      <w:pPr>
        <w:tabs>
          <w:tab w:val="num" w:pos="926"/>
        </w:tabs>
        <w:ind w:left="926" w:hanging="360"/>
      </w:pPr>
      <w:rPr>
        <w:rFonts w:ascii="Symbol" w:hAnsi="Symbol" w:hint="default"/>
      </w:rPr>
    </w:lvl>
  </w:abstractNum>
  <w:abstractNum w:abstractNumId="1">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858"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5D0D09B9"/>
    <w:multiLevelType w:val="multilevel"/>
    <w:tmpl w:val="6106A8A8"/>
    <w:lvl w:ilvl="0">
      <w:start w:val="1"/>
      <w:numFmt w:val="decimal"/>
      <w:lvlText w:val="%1"/>
      <w:lvlJc w:val="left"/>
      <w:pPr>
        <w:ind w:left="360" w:hanging="360"/>
      </w:pPr>
      <w:rPr>
        <w:rFonts w:ascii="Times New Roman" w:hAnsi="Times New Roman" w:cs="Times New Roman" w:hint="default"/>
        <w:i w:val="0"/>
        <w:color w:val="auto"/>
        <w:sz w:val="24"/>
      </w:rPr>
    </w:lvl>
    <w:lvl w:ilvl="1">
      <w:start w:val="1"/>
      <w:numFmt w:val="decimal"/>
      <w:lvlText w:val="%1.%2"/>
      <w:lvlJc w:val="left"/>
      <w:pPr>
        <w:ind w:left="360" w:hanging="360"/>
      </w:pPr>
      <w:rPr>
        <w:rFonts w:ascii="Times New Roman" w:hAnsi="Times New Roman" w:cs="Times New Roman" w:hint="default"/>
        <w:i w:val="0"/>
        <w:color w:val="auto"/>
        <w:sz w:val="24"/>
      </w:rPr>
    </w:lvl>
    <w:lvl w:ilvl="2">
      <w:start w:val="1"/>
      <w:numFmt w:val="decimal"/>
      <w:lvlText w:val="%1.%2.%3"/>
      <w:lvlJc w:val="left"/>
      <w:pPr>
        <w:ind w:left="720" w:hanging="720"/>
      </w:pPr>
      <w:rPr>
        <w:rFonts w:ascii="Times New Roman" w:hAnsi="Times New Roman" w:cs="Times New Roman" w:hint="default"/>
        <w:i w:val="0"/>
        <w:color w:val="auto"/>
        <w:sz w:val="24"/>
      </w:rPr>
    </w:lvl>
    <w:lvl w:ilvl="3">
      <w:start w:val="1"/>
      <w:numFmt w:val="decimal"/>
      <w:lvlText w:val="%1.%2.%3.%4"/>
      <w:lvlJc w:val="left"/>
      <w:pPr>
        <w:ind w:left="720" w:hanging="720"/>
      </w:pPr>
      <w:rPr>
        <w:rFonts w:ascii="Times New Roman" w:hAnsi="Times New Roman" w:cs="Times New Roman" w:hint="default"/>
        <w:i w:val="0"/>
        <w:color w:val="auto"/>
        <w:sz w:val="24"/>
      </w:rPr>
    </w:lvl>
    <w:lvl w:ilvl="4">
      <w:start w:val="1"/>
      <w:numFmt w:val="decimal"/>
      <w:lvlText w:val="%1.%2.%3.%4.%5"/>
      <w:lvlJc w:val="left"/>
      <w:pPr>
        <w:ind w:left="1080" w:hanging="1080"/>
      </w:pPr>
      <w:rPr>
        <w:rFonts w:ascii="Times New Roman" w:hAnsi="Times New Roman" w:cs="Times New Roman" w:hint="default"/>
        <w:i w:val="0"/>
        <w:color w:val="auto"/>
        <w:sz w:val="24"/>
      </w:rPr>
    </w:lvl>
    <w:lvl w:ilvl="5">
      <w:start w:val="1"/>
      <w:numFmt w:val="decimal"/>
      <w:lvlText w:val="%1.%2.%3.%4.%5.%6"/>
      <w:lvlJc w:val="left"/>
      <w:pPr>
        <w:ind w:left="1080" w:hanging="1080"/>
      </w:pPr>
      <w:rPr>
        <w:rFonts w:ascii="Times New Roman" w:hAnsi="Times New Roman" w:cs="Times New Roman" w:hint="default"/>
        <w:i w:val="0"/>
        <w:color w:val="auto"/>
        <w:sz w:val="24"/>
      </w:rPr>
    </w:lvl>
    <w:lvl w:ilvl="6">
      <w:start w:val="1"/>
      <w:numFmt w:val="decimal"/>
      <w:lvlText w:val="%1.%2.%3.%4.%5.%6.%7"/>
      <w:lvlJc w:val="left"/>
      <w:pPr>
        <w:ind w:left="1440" w:hanging="1440"/>
      </w:pPr>
      <w:rPr>
        <w:rFonts w:ascii="Times New Roman" w:hAnsi="Times New Roman" w:cs="Times New Roman" w:hint="default"/>
        <w:i w:val="0"/>
        <w:color w:val="auto"/>
        <w:sz w:val="24"/>
      </w:rPr>
    </w:lvl>
    <w:lvl w:ilvl="7">
      <w:start w:val="1"/>
      <w:numFmt w:val="decimal"/>
      <w:lvlText w:val="%1.%2.%3.%4.%5.%6.%7.%8"/>
      <w:lvlJc w:val="left"/>
      <w:pPr>
        <w:ind w:left="1440" w:hanging="1440"/>
      </w:pPr>
      <w:rPr>
        <w:rFonts w:ascii="Times New Roman" w:hAnsi="Times New Roman" w:cs="Times New Roman" w:hint="default"/>
        <w:i w:val="0"/>
        <w:color w:val="auto"/>
        <w:sz w:val="24"/>
      </w:rPr>
    </w:lvl>
    <w:lvl w:ilvl="8">
      <w:start w:val="1"/>
      <w:numFmt w:val="decimal"/>
      <w:lvlText w:val="%1.%2.%3.%4.%5.%6.%7.%8.%9"/>
      <w:lvlJc w:val="left"/>
      <w:pPr>
        <w:ind w:left="1440" w:hanging="1440"/>
      </w:pPr>
      <w:rPr>
        <w:rFonts w:ascii="Times New Roman" w:hAnsi="Times New Roman" w:cs="Times New Roman" w:hint="default"/>
        <w:i w:val="0"/>
        <w:color w:val="auto"/>
        <w:sz w:val="24"/>
      </w:rPr>
    </w:lvl>
  </w:abstractNum>
  <w:abstractNum w:abstractNumId="3">
    <w:nsid w:val="735C70B9"/>
    <w:multiLevelType w:val="hybridMultilevel"/>
    <w:tmpl w:val="ADFE5DE0"/>
    <w:lvl w:ilvl="0" w:tplc="7AAA4F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784248CE"/>
    <w:multiLevelType w:val="hybridMultilevel"/>
    <w:tmpl w:val="37A65C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61088F"/>
    <w:rsid w:val="0000110E"/>
    <w:rsid w:val="00001C36"/>
    <w:rsid w:val="0000321C"/>
    <w:rsid w:val="00003222"/>
    <w:rsid w:val="0000353B"/>
    <w:rsid w:val="0000538F"/>
    <w:rsid w:val="0000645F"/>
    <w:rsid w:val="000064AD"/>
    <w:rsid w:val="00006741"/>
    <w:rsid w:val="000071ED"/>
    <w:rsid w:val="000200CF"/>
    <w:rsid w:val="00022AF2"/>
    <w:rsid w:val="00024A23"/>
    <w:rsid w:val="00025281"/>
    <w:rsid w:val="0002674B"/>
    <w:rsid w:val="000268FD"/>
    <w:rsid w:val="00031CF8"/>
    <w:rsid w:val="00031D6A"/>
    <w:rsid w:val="00034C95"/>
    <w:rsid w:val="000351F8"/>
    <w:rsid w:val="00036845"/>
    <w:rsid w:val="0004032C"/>
    <w:rsid w:val="00043A88"/>
    <w:rsid w:val="00045092"/>
    <w:rsid w:val="00051F4A"/>
    <w:rsid w:val="00052D5E"/>
    <w:rsid w:val="00052FBB"/>
    <w:rsid w:val="00053B37"/>
    <w:rsid w:val="00053B5A"/>
    <w:rsid w:val="00056D38"/>
    <w:rsid w:val="0006043B"/>
    <w:rsid w:val="000606B2"/>
    <w:rsid w:val="00060871"/>
    <w:rsid w:val="000634D9"/>
    <w:rsid w:val="0006389D"/>
    <w:rsid w:val="00064FEA"/>
    <w:rsid w:val="00065191"/>
    <w:rsid w:val="000659F6"/>
    <w:rsid w:val="000671DA"/>
    <w:rsid w:val="00067817"/>
    <w:rsid w:val="00070B0B"/>
    <w:rsid w:val="00072532"/>
    <w:rsid w:val="00073F9C"/>
    <w:rsid w:val="0008076C"/>
    <w:rsid w:val="000822A2"/>
    <w:rsid w:val="00083EB3"/>
    <w:rsid w:val="000845DF"/>
    <w:rsid w:val="000904BE"/>
    <w:rsid w:val="00092515"/>
    <w:rsid w:val="00093BDE"/>
    <w:rsid w:val="000956BD"/>
    <w:rsid w:val="000965F5"/>
    <w:rsid w:val="0009724E"/>
    <w:rsid w:val="000975F3"/>
    <w:rsid w:val="000A0E32"/>
    <w:rsid w:val="000A2FEA"/>
    <w:rsid w:val="000A3152"/>
    <w:rsid w:val="000A3ED5"/>
    <w:rsid w:val="000B2B6E"/>
    <w:rsid w:val="000B3663"/>
    <w:rsid w:val="000B375B"/>
    <w:rsid w:val="000B4A95"/>
    <w:rsid w:val="000B4C2D"/>
    <w:rsid w:val="000C02DF"/>
    <w:rsid w:val="000C0D0E"/>
    <w:rsid w:val="000C22A8"/>
    <w:rsid w:val="000C27C2"/>
    <w:rsid w:val="000C714E"/>
    <w:rsid w:val="000D2255"/>
    <w:rsid w:val="000D2FD9"/>
    <w:rsid w:val="000D397A"/>
    <w:rsid w:val="000D54D5"/>
    <w:rsid w:val="000D54F5"/>
    <w:rsid w:val="000D5D6E"/>
    <w:rsid w:val="000D7713"/>
    <w:rsid w:val="000E0C70"/>
    <w:rsid w:val="000E1D6E"/>
    <w:rsid w:val="000E469F"/>
    <w:rsid w:val="000E46E1"/>
    <w:rsid w:val="000E4758"/>
    <w:rsid w:val="000E4840"/>
    <w:rsid w:val="000E60C1"/>
    <w:rsid w:val="000E6617"/>
    <w:rsid w:val="000F159F"/>
    <w:rsid w:val="000F51F7"/>
    <w:rsid w:val="000F54F9"/>
    <w:rsid w:val="000F6BFA"/>
    <w:rsid w:val="001000E7"/>
    <w:rsid w:val="00101913"/>
    <w:rsid w:val="0010276B"/>
    <w:rsid w:val="001049D7"/>
    <w:rsid w:val="00104DDE"/>
    <w:rsid w:val="001060FD"/>
    <w:rsid w:val="00110C63"/>
    <w:rsid w:val="00112A50"/>
    <w:rsid w:val="001142A1"/>
    <w:rsid w:val="0011722D"/>
    <w:rsid w:val="001322CD"/>
    <w:rsid w:val="001369E0"/>
    <w:rsid w:val="00137F73"/>
    <w:rsid w:val="0014227B"/>
    <w:rsid w:val="00143C83"/>
    <w:rsid w:val="00146780"/>
    <w:rsid w:val="00146A18"/>
    <w:rsid w:val="0014703A"/>
    <w:rsid w:val="001506BA"/>
    <w:rsid w:val="001514E0"/>
    <w:rsid w:val="001521A0"/>
    <w:rsid w:val="00161594"/>
    <w:rsid w:val="00162C2D"/>
    <w:rsid w:val="00165B97"/>
    <w:rsid w:val="00165F3B"/>
    <w:rsid w:val="001660BC"/>
    <w:rsid w:val="00166112"/>
    <w:rsid w:val="001715DC"/>
    <w:rsid w:val="001754FF"/>
    <w:rsid w:val="001773D1"/>
    <w:rsid w:val="0018562F"/>
    <w:rsid w:val="00186646"/>
    <w:rsid w:val="001873A7"/>
    <w:rsid w:val="00187E81"/>
    <w:rsid w:val="00193D3E"/>
    <w:rsid w:val="00197615"/>
    <w:rsid w:val="001A03AB"/>
    <w:rsid w:val="001A0A4A"/>
    <w:rsid w:val="001A202D"/>
    <w:rsid w:val="001A3262"/>
    <w:rsid w:val="001A344E"/>
    <w:rsid w:val="001A4E72"/>
    <w:rsid w:val="001A65C3"/>
    <w:rsid w:val="001A6632"/>
    <w:rsid w:val="001A6CA8"/>
    <w:rsid w:val="001B1E65"/>
    <w:rsid w:val="001B7B97"/>
    <w:rsid w:val="001C0581"/>
    <w:rsid w:val="001C08E2"/>
    <w:rsid w:val="001C3ACB"/>
    <w:rsid w:val="001D01B5"/>
    <w:rsid w:val="001D34A9"/>
    <w:rsid w:val="001D4628"/>
    <w:rsid w:val="001D5AAD"/>
    <w:rsid w:val="001E0773"/>
    <w:rsid w:val="001E1802"/>
    <w:rsid w:val="001E224B"/>
    <w:rsid w:val="001E6AC6"/>
    <w:rsid w:val="001E6F65"/>
    <w:rsid w:val="001F39AC"/>
    <w:rsid w:val="001F4573"/>
    <w:rsid w:val="001F46AE"/>
    <w:rsid w:val="001F5BD2"/>
    <w:rsid w:val="00201A73"/>
    <w:rsid w:val="00201F4B"/>
    <w:rsid w:val="00202000"/>
    <w:rsid w:val="002034ED"/>
    <w:rsid w:val="00206B28"/>
    <w:rsid w:val="00210C56"/>
    <w:rsid w:val="00215B2D"/>
    <w:rsid w:val="00216583"/>
    <w:rsid w:val="00217A40"/>
    <w:rsid w:val="00221746"/>
    <w:rsid w:val="00222043"/>
    <w:rsid w:val="00222C23"/>
    <w:rsid w:val="00223AE5"/>
    <w:rsid w:val="0022409F"/>
    <w:rsid w:val="002243AF"/>
    <w:rsid w:val="002257A6"/>
    <w:rsid w:val="00227927"/>
    <w:rsid w:val="00227D71"/>
    <w:rsid w:val="00230777"/>
    <w:rsid w:val="00231B5E"/>
    <w:rsid w:val="00233B4D"/>
    <w:rsid w:val="00234798"/>
    <w:rsid w:val="002379E4"/>
    <w:rsid w:val="00240987"/>
    <w:rsid w:val="0024174E"/>
    <w:rsid w:val="00241952"/>
    <w:rsid w:val="0024495F"/>
    <w:rsid w:val="0024591E"/>
    <w:rsid w:val="0025568A"/>
    <w:rsid w:val="0025767D"/>
    <w:rsid w:val="00261F26"/>
    <w:rsid w:val="00263847"/>
    <w:rsid w:val="00264389"/>
    <w:rsid w:val="002651D3"/>
    <w:rsid w:val="0026583A"/>
    <w:rsid w:val="002721E5"/>
    <w:rsid w:val="002738C0"/>
    <w:rsid w:val="002741D7"/>
    <w:rsid w:val="00275F7D"/>
    <w:rsid w:val="00281F97"/>
    <w:rsid w:val="00284FC3"/>
    <w:rsid w:val="00285B53"/>
    <w:rsid w:val="00287161"/>
    <w:rsid w:val="00290227"/>
    <w:rsid w:val="00290E23"/>
    <w:rsid w:val="00295FCC"/>
    <w:rsid w:val="00296F7F"/>
    <w:rsid w:val="002971BF"/>
    <w:rsid w:val="002A2CF6"/>
    <w:rsid w:val="002A31BD"/>
    <w:rsid w:val="002A4D58"/>
    <w:rsid w:val="002B11DA"/>
    <w:rsid w:val="002C1A8E"/>
    <w:rsid w:val="002C7FB5"/>
    <w:rsid w:val="002D0FDD"/>
    <w:rsid w:val="002D3BB3"/>
    <w:rsid w:val="002D5654"/>
    <w:rsid w:val="002D7D65"/>
    <w:rsid w:val="002E159E"/>
    <w:rsid w:val="002E29D4"/>
    <w:rsid w:val="002E4B33"/>
    <w:rsid w:val="002E53B8"/>
    <w:rsid w:val="002E62CE"/>
    <w:rsid w:val="002E76C4"/>
    <w:rsid w:val="002F0E99"/>
    <w:rsid w:val="002F3A2B"/>
    <w:rsid w:val="002F3EED"/>
    <w:rsid w:val="00301C59"/>
    <w:rsid w:val="00301CE0"/>
    <w:rsid w:val="003024BE"/>
    <w:rsid w:val="00302EC4"/>
    <w:rsid w:val="00303293"/>
    <w:rsid w:val="00303857"/>
    <w:rsid w:val="00303992"/>
    <w:rsid w:val="003043F2"/>
    <w:rsid w:val="00305DC9"/>
    <w:rsid w:val="00310417"/>
    <w:rsid w:val="00310796"/>
    <w:rsid w:val="00317BD2"/>
    <w:rsid w:val="0032022E"/>
    <w:rsid w:val="00320CEC"/>
    <w:rsid w:val="00321C2F"/>
    <w:rsid w:val="00322C7E"/>
    <w:rsid w:val="00322CB9"/>
    <w:rsid w:val="00327E0F"/>
    <w:rsid w:val="00335D41"/>
    <w:rsid w:val="003446BC"/>
    <w:rsid w:val="00344D19"/>
    <w:rsid w:val="00352057"/>
    <w:rsid w:val="0035238B"/>
    <w:rsid w:val="00352F5D"/>
    <w:rsid w:val="00357168"/>
    <w:rsid w:val="00361056"/>
    <w:rsid w:val="003626CF"/>
    <w:rsid w:val="00363488"/>
    <w:rsid w:val="00363E03"/>
    <w:rsid w:val="003642DC"/>
    <w:rsid w:val="0036602D"/>
    <w:rsid w:val="00366C11"/>
    <w:rsid w:val="0037037F"/>
    <w:rsid w:val="003704DF"/>
    <w:rsid w:val="00370B58"/>
    <w:rsid w:val="00370D77"/>
    <w:rsid w:val="00371091"/>
    <w:rsid w:val="00374CE5"/>
    <w:rsid w:val="00375122"/>
    <w:rsid w:val="00377640"/>
    <w:rsid w:val="003800E2"/>
    <w:rsid w:val="00380D91"/>
    <w:rsid w:val="0038154F"/>
    <w:rsid w:val="00384045"/>
    <w:rsid w:val="00385DCC"/>
    <w:rsid w:val="00387192"/>
    <w:rsid w:val="00387CB3"/>
    <w:rsid w:val="00392F88"/>
    <w:rsid w:val="00394F91"/>
    <w:rsid w:val="003967BF"/>
    <w:rsid w:val="003A1F29"/>
    <w:rsid w:val="003A469B"/>
    <w:rsid w:val="003A4EBD"/>
    <w:rsid w:val="003A66A1"/>
    <w:rsid w:val="003B054D"/>
    <w:rsid w:val="003B1626"/>
    <w:rsid w:val="003B3C3B"/>
    <w:rsid w:val="003B56CE"/>
    <w:rsid w:val="003B634F"/>
    <w:rsid w:val="003B6C83"/>
    <w:rsid w:val="003B740D"/>
    <w:rsid w:val="003B7BE7"/>
    <w:rsid w:val="003B7DD6"/>
    <w:rsid w:val="003C01F2"/>
    <w:rsid w:val="003C18DA"/>
    <w:rsid w:val="003C6951"/>
    <w:rsid w:val="003C744C"/>
    <w:rsid w:val="003D0046"/>
    <w:rsid w:val="003D0741"/>
    <w:rsid w:val="003D1590"/>
    <w:rsid w:val="003D2774"/>
    <w:rsid w:val="003D31CB"/>
    <w:rsid w:val="003E2FF1"/>
    <w:rsid w:val="003E39AB"/>
    <w:rsid w:val="003E5739"/>
    <w:rsid w:val="003E59DE"/>
    <w:rsid w:val="003E677B"/>
    <w:rsid w:val="003F0C50"/>
    <w:rsid w:val="003F0CD0"/>
    <w:rsid w:val="003F1CC9"/>
    <w:rsid w:val="003F1EEA"/>
    <w:rsid w:val="003F2DEB"/>
    <w:rsid w:val="003F2F30"/>
    <w:rsid w:val="003F6FF1"/>
    <w:rsid w:val="003F7946"/>
    <w:rsid w:val="003F7EC2"/>
    <w:rsid w:val="003F7F43"/>
    <w:rsid w:val="00401A4D"/>
    <w:rsid w:val="00401C5D"/>
    <w:rsid w:val="004034DC"/>
    <w:rsid w:val="00404C0B"/>
    <w:rsid w:val="0040618F"/>
    <w:rsid w:val="00407E4B"/>
    <w:rsid w:val="004160A4"/>
    <w:rsid w:val="004223EA"/>
    <w:rsid w:val="00422621"/>
    <w:rsid w:val="00422EFB"/>
    <w:rsid w:val="00427B11"/>
    <w:rsid w:val="004320BB"/>
    <w:rsid w:val="004333A7"/>
    <w:rsid w:val="0043380F"/>
    <w:rsid w:val="004364EF"/>
    <w:rsid w:val="00436D51"/>
    <w:rsid w:val="0043721B"/>
    <w:rsid w:val="0044010A"/>
    <w:rsid w:val="00441213"/>
    <w:rsid w:val="00443DB8"/>
    <w:rsid w:val="00445B8A"/>
    <w:rsid w:val="00447435"/>
    <w:rsid w:val="00447BD9"/>
    <w:rsid w:val="004504B8"/>
    <w:rsid w:val="00465E9D"/>
    <w:rsid w:val="00467B4B"/>
    <w:rsid w:val="00471C79"/>
    <w:rsid w:val="0047395D"/>
    <w:rsid w:val="0047572D"/>
    <w:rsid w:val="00475813"/>
    <w:rsid w:val="00476898"/>
    <w:rsid w:val="0047764E"/>
    <w:rsid w:val="00477EE6"/>
    <w:rsid w:val="00481729"/>
    <w:rsid w:val="0049540D"/>
    <w:rsid w:val="00495532"/>
    <w:rsid w:val="00495603"/>
    <w:rsid w:val="00497019"/>
    <w:rsid w:val="00497A16"/>
    <w:rsid w:val="004A2DF9"/>
    <w:rsid w:val="004A3B37"/>
    <w:rsid w:val="004A6368"/>
    <w:rsid w:val="004A6D77"/>
    <w:rsid w:val="004A6E1D"/>
    <w:rsid w:val="004B241D"/>
    <w:rsid w:val="004B3DE7"/>
    <w:rsid w:val="004B5F32"/>
    <w:rsid w:val="004C09B6"/>
    <w:rsid w:val="004C0D83"/>
    <w:rsid w:val="004C227C"/>
    <w:rsid w:val="004C33D3"/>
    <w:rsid w:val="004C5933"/>
    <w:rsid w:val="004D62E2"/>
    <w:rsid w:val="004D6774"/>
    <w:rsid w:val="004D732D"/>
    <w:rsid w:val="004E00A2"/>
    <w:rsid w:val="004E04DD"/>
    <w:rsid w:val="004E7A06"/>
    <w:rsid w:val="004F1371"/>
    <w:rsid w:val="004F1CD6"/>
    <w:rsid w:val="004F2E36"/>
    <w:rsid w:val="004F4740"/>
    <w:rsid w:val="00500300"/>
    <w:rsid w:val="00502438"/>
    <w:rsid w:val="005046CC"/>
    <w:rsid w:val="00506FEF"/>
    <w:rsid w:val="0050704C"/>
    <w:rsid w:val="00510C59"/>
    <w:rsid w:val="00512A53"/>
    <w:rsid w:val="00515DAC"/>
    <w:rsid w:val="00521003"/>
    <w:rsid w:val="005214F6"/>
    <w:rsid w:val="00521803"/>
    <w:rsid w:val="00523F9E"/>
    <w:rsid w:val="00524B4E"/>
    <w:rsid w:val="00531B5F"/>
    <w:rsid w:val="005329DC"/>
    <w:rsid w:val="00532D11"/>
    <w:rsid w:val="00534C2C"/>
    <w:rsid w:val="00535C22"/>
    <w:rsid w:val="00536984"/>
    <w:rsid w:val="00537F1F"/>
    <w:rsid w:val="0054156E"/>
    <w:rsid w:val="00543AD0"/>
    <w:rsid w:val="00543FB2"/>
    <w:rsid w:val="00544676"/>
    <w:rsid w:val="005460BB"/>
    <w:rsid w:val="0055081E"/>
    <w:rsid w:val="0055170D"/>
    <w:rsid w:val="00551A1F"/>
    <w:rsid w:val="005530E7"/>
    <w:rsid w:val="0055793A"/>
    <w:rsid w:val="005609BF"/>
    <w:rsid w:val="005619D2"/>
    <w:rsid w:val="00561A2F"/>
    <w:rsid w:val="00564546"/>
    <w:rsid w:val="0056667C"/>
    <w:rsid w:val="00571B09"/>
    <w:rsid w:val="00573AAC"/>
    <w:rsid w:val="00576160"/>
    <w:rsid w:val="00577227"/>
    <w:rsid w:val="005824E5"/>
    <w:rsid w:val="00583DF0"/>
    <w:rsid w:val="00584177"/>
    <w:rsid w:val="00584D1F"/>
    <w:rsid w:val="00586B35"/>
    <w:rsid w:val="005878C6"/>
    <w:rsid w:val="00590007"/>
    <w:rsid w:val="00590A3A"/>
    <w:rsid w:val="005922B1"/>
    <w:rsid w:val="00593818"/>
    <w:rsid w:val="00593DF3"/>
    <w:rsid w:val="00594F58"/>
    <w:rsid w:val="00597555"/>
    <w:rsid w:val="005A5808"/>
    <w:rsid w:val="005A61F4"/>
    <w:rsid w:val="005A7616"/>
    <w:rsid w:val="005B2439"/>
    <w:rsid w:val="005B4E75"/>
    <w:rsid w:val="005B6688"/>
    <w:rsid w:val="005B6C0C"/>
    <w:rsid w:val="005B6FFB"/>
    <w:rsid w:val="005B7125"/>
    <w:rsid w:val="005C0191"/>
    <w:rsid w:val="005C2DE6"/>
    <w:rsid w:val="005C6358"/>
    <w:rsid w:val="005C6A1A"/>
    <w:rsid w:val="005C6D83"/>
    <w:rsid w:val="005C7EB1"/>
    <w:rsid w:val="005D282C"/>
    <w:rsid w:val="005D4102"/>
    <w:rsid w:val="005D4873"/>
    <w:rsid w:val="005D4B5A"/>
    <w:rsid w:val="005D4BC4"/>
    <w:rsid w:val="005D4EAE"/>
    <w:rsid w:val="005D5D5C"/>
    <w:rsid w:val="005D62CC"/>
    <w:rsid w:val="005D7AF6"/>
    <w:rsid w:val="005D7E90"/>
    <w:rsid w:val="005E03A4"/>
    <w:rsid w:val="005E6A1A"/>
    <w:rsid w:val="005E6BE3"/>
    <w:rsid w:val="005F0330"/>
    <w:rsid w:val="005F0BE9"/>
    <w:rsid w:val="005F165B"/>
    <w:rsid w:val="005F5775"/>
    <w:rsid w:val="005F7502"/>
    <w:rsid w:val="00605F55"/>
    <w:rsid w:val="00607EF0"/>
    <w:rsid w:val="0061088F"/>
    <w:rsid w:val="00612A7A"/>
    <w:rsid w:val="00612B2D"/>
    <w:rsid w:val="00612F92"/>
    <w:rsid w:val="006150FB"/>
    <w:rsid w:val="006166AB"/>
    <w:rsid w:val="00617294"/>
    <w:rsid w:val="0062003F"/>
    <w:rsid w:val="006240F4"/>
    <w:rsid w:val="0062696F"/>
    <w:rsid w:val="0063032A"/>
    <w:rsid w:val="00630E2D"/>
    <w:rsid w:val="00631242"/>
    <w:rsid w:val="00631DE8"/>
    <w:rsid w:val="0063346C"/>
    <w:rsid w:val="00635755"/>
    <w:rsid w:val="0063785D"/>
    <w:rsid w:val="006379B6"/>
    <w:rsid w:val="00646CEF"/>
    <w:rsid w:val="006478CF"/>
    <w:rsid w:val="00647A9E"/>
    <w:rsid w:val="00650041"/>
    <w:rsid w:val="00651577"/>
    <w:rsid w:val="006532B8"/>
    <w:rsid w:val="00655EFE"/>
    <w:rsid w:val="0065653D"/>
    <w:rsid w:val="00660074"/>
    <w:rsid w:val="0066058D"/>
    <w:rsid w:val="00664019"/>
    <w:rsid w:val="006668B1"/>
    <w:rsid w:val="00671D85"/>
    <w:rsid w:val="00672D33"/>
    <w:rsid w:val="00673040"/>
    <w:rsid w:val="006744E2"/>
    <w:rsid w:val="0067592F"/>
    <w:rsid w:val="006777E5"/>
    <w:rsid w:val="006806E8"/>
    <w:rsid w:val="0068129B"/>
    <w:rsid w:val="0068248C"/>
    <w:rsid w:val="00682A1D"/>
    <w:rsid w:val="006853B7"/>
    <w:rsid w:val="00690218"/>
    <w:rsid w:val="00690661"/>
    <w:rsid w:val="0069075E"/>
    <w:rsid w:val="00691999"/>
    <w:rsid w:val="00692718"/>
    <w:rsid w:val="00694417"/>
    <w:rsid w:val="006946BE"/>
    <w:rsid w:val="006A6407"/>
    <w:rsid w:val="006A7AFB"/>
    <w:rsid w:val="006B524E"/>
    <w:rsid w:val="006C1378"/>
    <w:rsid w:val="006C294A"/>
    <w:rsid w:val="006C3204"/>
    <w:rsid w:val="006D01AE"/>
    <w:rsid w:val="006D5F6B"/>
    <w:rsid w:val="006D67C7"/>
    <w:rsid w:val="006D7172"/>
    <w:rsid w:val="006E1D6A"/>
    <w:rsid w:val="006E1FCE"/>
    <w:rsid w:val="006F2C11"/>
    <w:rsid w:val="006F3059"/>
    <w:rsid w:val="006F40B6"/>
    <w:rsid w:val="006F42D5"/>
    <w:rsid w:val="006F45E6"/>
    <w:rsid w:val="006F557D"/>
    <w:rsid w:val="006F55B5"/>
    <w:rsid w:val="006F5B20"/>
    <w:rsid w:val="006F5E4B"/>
    <w:rsid w:val="006F61AE"/>
    <w:rsid w:val="006F710A"/>
    <w:rsid w:val="006F73BA"/>
    <w:rsid w:val="007010C3"/>
    <w:rsid w:val="0070143E"/>
    <w:rsid w:val="0070297F"/>
    <w:rsid w:val="0070521F"/>
    <w:rsid w:val="0070670C"/>
    <w:rsid w:val="00706B7B"/>
    <w:rsid w:val="00706BDE"/>
    <w:rsid w:val="00710079"/>
    <w:rsid w:val="00711935"/>
    <w:rsid w:val="00712887"/>
    <w:rsid w:val="00715EB0"/>
    <w:rsid w:val="00716414"/>
    <w:rsid w:val="00721B4F"/>
    <w:rsid w:val="00722C68"/>
    <w:rsid w:val="00723ABC"/>
    <w:rsid w:val="00723DCE"/>
    <w:rsid w:val="007245CC"/>
    <w:rsid w:val="00731BED"/>
    <w:rsid w:val="00731F89"/>
    <w:rsid w:val="0073389C"/>
    <w:rsid w:val="007418A4"/>
    <w:rsid w:val="00744368"/>
    <w:rsid w:val="00744A1E"/>
    <w:rsid w:val="007508A0"/>
    <w:rsid w:val="007511BB"/>
    <w:rsid w:val="0075434C"/>
    <w:rsid w:val="007555D0"/>
    <w:rsid w:val="0075687F"/>
    <w:rsid w:val="00757EC6"/>
    <w:rsid w:val="0076163B"/>
    <w:rsid w:val="00761BD1"/>
    <w:rsid w:val="00765679"/>
    <w:rsid w:val="0076745C"/>
    <w:rsid w:val="00770230"/>
    <w:rsid w:val="0077311A"/>
    <w:rsid w:val="00773C9F"/>
    <w:rsid w:val="00775ACE"/>
    <w:rsid w:val="00785242"/>
    <w:rsid w:val="0079016D"/>
    <w:rsid w:val="00795AD1"/>
    <w:rsid w:val="00796706"/>
    <w:rsid w:val="007A16BA"/>
    <w:rsid w:val="007A6005"/>
    <w:rsid w:val="007B1790"/>
    <w:rsid w:val="007B1AC4"/>
    <w:rsid w:val="007B2891"/>
    <w:rsid w:val="007B2C12"/>
    <w:rsid w:val="007B34AD"/>
    <w:rsid w:val="007B4FDE"/>
    <w:rsid w:val="007B5F6B"/>
    <w:rsid w:val="007C4F29"/>
    <w:rsid w:val="007C6C1D"/>
    <w:rsid w:val="007D1822"/>
    <w:rsid w:val="007D2438"/>
    <w:rsid w:val="007D3BE4"/>
    <w:rsid w:val="007D4340"/>
    <w:rsid w:val="007D440F"/>
    <w:rsid w:val="007D64F5"/>
    <w:rsid w:val="007D77CB"/>
    <w:rsid w:val="007E0D23"/>
    <w:rsid w:val="007E21E1"/>
    <w:rsid w:val="007E26F7"/>
    <w:rsid w:val="007E39DF"/>
    <w:rsid w:val="007E5B44"/>
    <w:rsid w:val="007E751B"/>
    <w:rsid w:val="007F12B6"/>
    <w:rsid w:val="007F14A9"/>
    <w:rsid w:val="007F1864"/>
    <w:rsid w:val="007F2EC8"/>
    <w:rsid w:val="007F36E4"/>
    <w:rsid w:val="007F4CFA"/>
    <w:rsid w:val="007F5445"/>
    <w:rsid w:val="007F7C23"/>
    <w:rsid w:val="007F7EAD"/>
    <w:rsid w:val="008011BF"/>
    <w:rsid w:val="008046D0"/>
    <w:rsid w:val="008050D7"/>
    <w:rsid w:val="00806A50"/>
    <w:rsid w:val="00806BE8"/>
    <w:rsid w:val="008070E7"/>
    <w:rsid w:val="00810EB7"/>
    <w:rsid w:val="00811DC3"/>
    <w:rsid w:val="00812596"/>
    <w:rsid w:val="008143E3"/>
    <w:rsid w:val="0081519D"/>
    <w:rsid w:val="008175F9"/>
    <w:rsid w:val="0082126A"/>
    <w:rsid w:val="00825711"/>
    <w:rsid w:val="00825F3B"/>
    <w:rsid w:val="008267AD"/>
    <w:rsid w:val="0083175D"/>
    <w:rsid w:val="008345DA"/>
    <w:rsid w:val="00834C2C"/>
    <w:rsid w:val="00835B3A"/>
    <w:rsid w:val="008360C3"/>
    <w:rsid w:val="008367A0"/>
    <w:rsid w:val="008373EB"/>
    <w:rsid w:val="008443CB"/>
    <w:rsid w:val="00845B9C"/>
    <w:rsid w:val="0084717A"/>
    <w:rsid w:val="00853885"/>
    <w:rsid w:val="00855501"/>
    <w:rsid w:val="0085550F"/>
    <w:rsid w:val="00857AC9"/>
    <w:rsid w:val="0086065D"/>
    <w:rsid w:val="00863014"/>
    <w:rsid w:val="00865474"/>
    <w:rsid w:val="008655EA"/>
    <w:rsid w:val="008657A7"/>
    <w:rsid w:val="00867044"/>
    <w:rsid w:val="00867C12"/>
    <w:rsid w:val="0087444E"/>
    <w:rsid w:val="00875A06"/>
    <w:rsid w:val="008800B1"/>
    <w:rsid w:val="00880808"/>
    <w:rsid w:val="008830FF"/>
    <w:rsid w:val="00890624"/>
    <w:rsid w:val="008918AE"/>
    <w:rsid w:val="00891CEB"/>
    <w:rsid w:val="00891DE2"/>
    <w:rsid w:val="00893720"/>
    <w:rsid w:val="008A093E"/>
    <w:rsid w:val="008A0B05"/>
    <w:rsid w:val="008A527D"/>
    <w:rsid w:val="008A698C"/>
    <w:rsid w:val="008B0C5A"/>
    <w:rsid w:val="008B11DA"/>
    <w:rsid w:val="008B1BBA"/>
    <w:rsid w:val="008B4F84"/>
    <w:rsid w:val="008B69F2"/>
    <w:rsid w:val="008B7259"/>
    <w:rsid w:val="008C0691"/>
    <w:rsid w:val="008C0CD7"/>
    <w:rsid w:val="008C531F"/>
    <w:rsid w:val="008C64F7"/>
    <w:rsid w:val="008D342A"/>
    <w:rsid w:val="008D3EB1"/>
    <w:rsid w:val="008D4D67"/>
    <w:rsid w:val="008D5E78"/>
    <w:rsid w:val="008D649F"/>
    <w:rsid w:val="008E4A29"/>
    <w:rsid w:val="008E796F"/>
    <w:rsid w:val="008F18A0"/>
    <w:rsid w:val="008F1AB2"/>
    <w:rsid w:val="008F26FB"/>
    <w:rsid w:val="008F40CE"/>
    <w:rsid w:val="008F49BB"/>
    <w:rsid w:val="008F6D49"/>
    <w:rsid w:val="008F7632"/>
    <w:rsid w:val="008F7863"/>
    <w:rsid w:val="00900C3D"/>
    <w:rsid w:val="0090147F"/>
    <w:rsid w:val="00901CC5"/>
    <w:rsid w:val="00904F3C"/>
    <w:rsid w:val="0090529C"/>
    <w:rsid w:val="009108AC"/>
    <w:rsid w:val="00910E8F"/>
    <w:rsid w:val="0091290F"/>
    <w:rsid w:val="00914CA9"/>
    <w:rsid w:val="00916732"/>
    <w:rsid w:val="00921113"/>
    <w:rsid w:val="00923112"/>
    <w:rsid w:val="00927E6E"/>
    <w:rsid w:val="00930EA0"/>
    <w:rsid w:val="00932C0B"/>
    <w:rsid w:val="0093567E"/>
    <w:rsid w:val="009370AE"/>
    <w:rsid w:val="00941590"/>
    <w:rsid w:val="00941969"/>
    <w:rsid w:val="00941FDC"/>
    <w:rsid w:val="00943782"/>
    <w:rsid w:val="00943CB5"/>
    <w:rsid w:val="00945ADF"/>
    <w:rsid w:val="00947052"/>
    <w:rsid w:val="0094785C"/>
    <w:rsid w:val="00952178"/>
    <w:rsid w:val="00955384"/>
    <w:rsid w:val="00956069"/>
    <w:rsid w:val="00962FDA"/>
    <w:rsid w:val="00963E81"/>
    <w:rsid w:val="009649CE"/>
    <w:rsid w:val="00965069"/>
    <w:rsid w:val="00965DDF"/>
    <w:rsid w:val="00966FA5"/>
    <w:rsid w:val="00971BC0"/>
    <w:rsid w:val="00973E50"/>
    <w:rsid w:val="00974A7B"/>
    <w:rsid w:val="00975066"/>
    <w:rsid w:val="0098022C"/>
    <w:rsid w:val="00981EC9"/>
    <w:rsid w:val="009850C9"/>
    <w:rsid w:val="009872D9"/>
    <w:rsid w:val="00987A6B"/>
    <w:rsid w:val="009901AE"/>
    <w:rsid w:val="00994DB4"/>
    <w:rsid w:val="0099780F"/>
    <w:rsid w:val="009A0018"/>
    <w:rsid w:val="009A21EB"/>
    <w:rsid w:val="009A2DEC"/>
    <w:rsid w:val="009A341F"/>
    <w:rsid w:val="009A7E8A"/>
    <w:rsid w:val="009B08EF"/>
    <w:rsid w:val="009B1941"/>
    <w:rsid w:val="009B25A7"/>
    <w:rsid w:val="009B3520"/>
    <w:rsid w:val="009B7720"/>
    <w:rsid w:val="009C012F"/>
    <w:rsid w:val="009C2928"/>
    <w:rsid w:val="009C3A12"/>
    <w:rsid w:val="009C4D74"/>
    <w:rsid w:val="009C5E47"/>
    <w:rsid w:val="009C5FF8"/>
    <w:rsid w:val="009C7781"/>
    <w:rsid w:val="009D0698"/>
    <w:rsid w:val="009D0D9C"/>
    <w:rsid w:val="009D4D0C"/>
    <w:rsid w:val="009D625A"/>
    <w:rsid w:val="009E1574"/>
    <w:rsid w:val="009E247F"/>
    <w:rsid w:val="009E4612"/>
    <w:rsid w:val="009E466C"/>
    <w:rsid w:val="009E51EE"/>
    <w:rsid w:val="009E661E"/>
    <w:rsid w:val="009F2149"/>
    <w:rsid w:val="009F3386"/>
    <w:rsid w:val="009F35B2"/>
    <w:rsid w:val="009F5D97"/>
    <w:rsid w:val="009F65E5"/>
    <w:rsid w:val="00A0131B"/>
    <w:rsid w:val="00A0292B"/>
    <w:rsid w:val="00A1032D"/>
    <w:rsid w:val="00A1040A"/>
    <w:rsid w:val="00A11504"/>
    <w:rsid w:val="00A17676"/>
    <w:rsid w:val="00A17A2B"/>
    <w:rsid w:val="00A213B1"/>
    <w:rsid w:val="00A25F45"/>
    <w:rsid w:val="00A32A54"/>
    <w:rsid w:val="00A33782"/>
    <w:rsid w:val="00A33D12"/>
    <w:rsid w:val="00A35DDF"/>
    <w:rsid w:val="00A36F97"/>
    <w:rsid w:val="00A37CBA"/>
    <w:rsid w:val="00A37DC9"/>
    <w:rsid w:val="00A41181"/>
    <w:rsid w:val="00A4134B"/>
    <w:rsid w:val="00A42679"/>
    <w:rsid w:val="00A4399B"/>
    <w:rsid w:val="00A44FC5"/>
    <w:rsid w:val="00A51778"/>
    <w:rsid w:val="00A51E76"/>
    <w:rsid w:val="00A527F3"/>
    <w:rsid w:val="00A53483"/>
    <w:rsid w:val="00A57313"/>
    <w:rsid w:val="00A61FB3"/>
    <w:rsid w:val="00A62CDA"/>
    <w:rsid w:val="00A66E20"/>
    <w:rsid w:val="00A67448"/>
    <w:rsid w:val="00A70F2D"/>
    <w:rsid w:val="00A727B0"/>
    <w:rsid w:val="00A738B1"/>
    <w:rsid w:val="00A74D2E"/>
    <w:rsid w:val="00A750CF"/>
    <w:rsid w:val="00A81062"/>
    <w:rsid w:val="00A816A6"/>
    <w:rsid w:val="00A822C5"/>
    <w:rsid w:val="00A83E18"/>
    <w:rsid w:val="00A841DD"/>
    <w:rsid w:val="00A84D02"/>
    <w:rsid w:val="00A865FE"/>
    <w:rsid w:val="00A872A8"/>
    <w:rsid w:val="00A96A31"/>
    <w:rsid w:val="00A971A9"/>
    <w:rsid w:val="00A9726D"/>
    <w:rsid w:val="00A97536"/>
    <w:rsid w:val="00AA579B"/>
    <w:rsid w:val="00AB1FE9"/>
    <w:rsid w:val="00AB2E75"/>
    <w:rsid w:val="00AB31E8"/>
    <w:rsid w:val="00AB48D5"/>
    <w:rsid w:val="00AB5232"/>
    <w:rsid w:val="00AB6B12"/>
    <w:rsid w:val="00AB76E4"/>
    <w:rsid w:val="00AC2329"/>
    <w:rsid w:val="00AC2D19"/>
    <w:rsid w:val="00AD0C62"/>
    <w:rsid w:val="00AD248A"/>
    <w:rsid w:val="00AD4215"/>
    <w:rsid w:val="00AD7199"/>
    <w:rsid w:val="00AD78A9"/>
    <w:rsid w:val="00AE04A1"/>
    <w:rsid w:val="00AE1C24"/>
    <w:rsid w:val="00AE4EE1"/>
    <w:rsid w:val="00AE69BB"/>
    <w:rsid w:val="00AF2A8F"/>
    <w:rsid w:val="00AF642D"/>
    <w:rsid w:val="00AF74E2"/>
    <w:rsid w:val="00B001BD"/>
    <w:rsid w:val="00B0521E"/>
    <w:rsid w:val="00B068BD"/>
    <w:rsid w:val="00B12174"/>
    <w:rsid w:val="00B13A98"/>
    <w:rsid w:val="00B17138"/>
    <w:rsid w:val="00B175A1"/>
    <w:rsid w:val="00B17C25"/>
    <w:rsid w:val="00B21A6D"/>
    <w:rsid w:val="00B235C6"/>
    <w:rsid w:val="00B23825"/>
    <w:rsid w:val="00B25B6A"/>
    <w:rsid w:val="00B265DF"/>
    <w:rsid w:val="00B3225E"/>
    <w:rsid w:val="00B32BE9"/>
    <w:rsid w:val="00B33B1E"/>
    <w:rsid w:val="00B33C4A"/>
    <w:rsid w:val="00B34428"/>
    <w:rsid w:val="00B35312"/>
    <w:rsid w:val="00B35D03"/>
    <w:rsid w:val="00B37F2A"/>
    <w:rsid w:val="00B41157"/>
    <w:rsid w:val="00B430E3"/>
    <w:rsid w:val="00B4438F"/>
    <w:rsid w:val="00B4462F"/>
    <w:rsid w:val="00B452E7"/>
    <w:rsid w:val="00B45428"/>
    <w:rsid w:val="00B45D16"/>
    <w:rsid w:val="00B50462"/>
    <w:rsid w:val="00B52450"/>
    <w:rsid w:val="00B53D57"/>
    <w:rsid w:val="00B544D1"/>
    <w:rsid w:val="00B54CA6"/>
    <w:rsid w:val="00B560A1"/>
    <w:rsid w:val="00B56FE7"/>
    <w:rsid w:val="00B62904"/>
    <w:rsid w:val="00B62E42"/>
    <w:rsid w:val="00B64DB2"/>
    <w:rsid w:val="00B67834"/>
    <w:rsid w:val="00B75125"/>
    <w:rsid w:val="00B75BB1"/>
    <w:rsid w:val="00B810F9"/>
    <w:rsid w:val="00B81864"/>
    <w:rsid w:val="00B85A50"/>
    <w:rsid w:val="00B862C1"/>
    <w:rsid w:val="00B9212B"/>
    <w:rsid w:val="00B929CF"/>
    <w:rsid w:val="00B92DAE"/>
    <w:rsid w:val="00B93BAE"/>
    <w:rsid w:val="00B97E70"/>
    <w:rsid w:val="00BA44BB"/>
    <w:rsid w:val="00BA4EA6"/>
    <w:rsid w:val="00BA520A"/>
    <w:rsid w:val="00BA700E"/>
    <w:rsid w:val="00BB0A42"/>
    <w:rsid w:val="00BB3AF1"/>
    <w:rsid w:val="00BB4616"/>
    <w:rsid w:val="00BB51DB"/>
    <w:rsid w:val="00BB5E7F"/>
    <w:rsid w:val="00BB7517"/>
    <w:rsid w:val="00BC0E1F"/>
    <w:rsid w:val="00BC27B0"/>
    <w:rsid w:val="00BC5DAA"/>
    <w:rsid w:val="00BC5E8B"/>
    <w:rsid w:val="00BD0499"/>
    <w:rsid w:val="00BD0F51"/>
    <w:rsid w:val="00BD4456"/>
    <w:rsid w:val="00BE24AE"/>
    <w:rsid w:val="00BE4F82"/>
    <w:rsid w:val="00BE4FBC"/>
    <w:rsid w:val="00BE51EF"/>
    <w:rsid w:val="00BE5FBE"/>
    <w:rsid w:val="00BE73EE"/>
    <w:rsid w:val="00BE7582"/>
    <w:rsid w:val="00BF0091"/>
    <w:rsid w:val="00BF26F8"/>
    <w:rsid w:val="00BF4BB1"/>
    <w:rsid w:val="00BF768E"/>
    <w:rsid w:val="00C022DD"/>
    <w:rsid w:val="00C029B3"/>
    <w:rsid w:val="00C032A6"/>
    <w:rsid w:val="00C11311"/>
    <w:rsid w:val="00C1328E"/>
    <w:rsid w:val="00C13E6C"/>
    <w:rsid w:val="00C1434C"/>
    <w:rsid w:val="00C15D4C"/>
    <w:rsid w:val="00C16E5B"/>
    <w:rsid w:val="00C2062D"/>
    <w:rsid w:val="00C22260"/>
    <w:rsid w:val="00C2250D"/>
    <w:rsid w:val="00C2401A"/>
    <w:rsid w:val="00C2494F"/>
    <w:rsid w:val="00C26902"/>
    <w:rsid w:val="00C27DBB"/>
    <w:rsid w:val="00C305A6"/>
    <w:rsid w:val="00C30B87"/>
    <w:rsid w:val="00C339DB"/>
    <w:rsid w:val="00C33C2E"/>
    <w:rsid w:val="00C34752"/>
    <w:rsid w:val="00C35AC6"/>
    <w:rsid w:val="00C3641D"/>
    <w:rsid w:val="00C37641"/>
    <w:rsid w:val="00C401D9"/>
    <w:rsid w:val="00C4162B"/>
    <w:rsid w:val="00C4195C"/>
    <w:rsid w:val="00C45EF3"/>
    <w:rsid w:val="00C50FC5"/>
    <w:rsid w:val="00C53B12"/>
    <w:rsid w:val="00C54115"/>
    <w:rsid w:val="00C5605F"/>
    <w:rsid w:val="00C63885"/>
    <w:rsid w:val="00C64EEE"/>
    <w:rsid w:val="00C66392"/>
    <w:rsid w:val="00C67891"/>
    <w:rsid w:val="00C72011"/>
    <w:rsid w:val="00C729F5"/>
    <w:rsid w:val="00C73CCB"/>
    <w:rsid w:val="00C8079B"/>
    <w:rsid w:val="00C811B4"/>
    <w:rsid w:val="00C82944"/>
    <w:rsid w:val="00C82AEE"/>
    <w:rsid w:val="00C83D13"/>
    <w:rsid w:val="00C844FB"/>
    <w:rsid w:val="00C84B83"/>
    <w:rsid w:val="00C871A8"/>
    <w:rsid w:val="00C87667"/>
    <w:rsid w:val="00C87789"/>
    <w:rsid w:val="00C901A1"/>
    <w:rsid w:val="00C90D13"/>
    <w:rsid w:val="00C9168B"/>
    <w:rsid w:val="00C91778"/>
    <w:rsid w:val="00C93AFC"/>
    <w:rsid w:val="00C9471F"/>
    <w:rsid w:val="00C954A3"/>
    <w:rsid w:val="00CA0BD1"/>
    <w:rsid w:val="00CA3099"/>
    <w:rsid w:val="00CA7FA9"/>
    <w:rsid w:val="00CB5673"/>
    <w:rsid w:val="00CB6FB4"/>
    <w:rsid w:val="00CC00AE"/>
    <w:rsid w:val="00CC09A4"/>
    <w:rsid w:val="00CC3746"/>
    <w:rsid w:val="00CC5E7D"/>
    <w:rsid w:val="00CD573F"/>
    <w:rsid w:val="00CD6452"/>
    <w:rsid w:val="00CE006C"/>
    <w:rsid w:val="00CE09B8"/>
    <w:rsid w:val="00CE244B"/>
    <w:rsid w:val="00CE4DA8"/>
    <w:rsid w:val="00CE6273"/>
    <w:rsid w:val="00CE6CAE"/>
    <w:rsid w:val="00CF1252"/>
    <w:rsid w:val="00CF3E66"/>
    <w:rsid w:val="00CF44FB"/>
    <w:rsid w:val="00CF4B62"/>
    <w:rsid w:val="00CF7D4E"/>
    <w:rsid w:val="00D00DFC"/>
    <w:rsid w:val="00D01D11"/>
    <w:rsid w:val="00D01D4B"/>
    <w:rsid w:val="00D02153"/>
    <w:rsid w:val="00D0224E"/>
    <w:rsid w:val="00D02C46"/>
    <w:rsid w:val="00D02F88"/>
    <w:rsid w:val="00D03D37"/>
    <w:rsid w:val="00D03FB8"/>
    <w:rsid w:val="00D04D8C"/>
    <w:rsid w:val="00D07294"/>
    <w:rsid w:val="00D13E3C"/>
    <w:rsid w:val="00D1437A"/>
    <w:rsid w:val="00D16797"/>
    <w:rsid w:val="00D16DE8"/>
    <w:rsid w:val="00D21B16"/>
    <w:rsid w:val="00D302E6"/>
    <w:rsid w:val="00D3260D"/>
    <w:rsid w:val="00D375A2"/>
    <w:rsid w:val="00D4256A"/>
    <w:rsid w:val="00D4340A"/>
    <w:rsid w:val="00D50D49"/>
    <w:rsid w:val="00D55841"/>
    <w:rsid w:val="00D5719A"/>
    <w:rsid w:val="00D57A7C"/>
    <w:rsid w:val="00D60C57"/>
    <w:rsid w:val="00D613D9"/>
    <w:rsid w:val="00D62449"/>
    <w:rsid w:val="00D70168"/>
    <w:rsid w:val="00D71574"/>
    <w:rsid w:val="00D72E68"/>
    <w:rsid w:val="00D739D3"/>
    <w:rsid w:val="00D73D52"/>
    <w:rsid w:val="00D77FDB"/>
    <w:rsid w:val="00D80BA4"/>
    <w:rsid w:val="00D81A99"/>
    <w:rsid w:val="00D81E43"/>
    <w:rsid w:val="00D85461"/>
    <w:rsid w:val="00D85A50"/>
    <w:rsid w:val="00D87D3D"/>
    <w:rsid w:val="00D91236"/>
    <w:rsid w:val="00D9411B"/>
    <w:rsid w:val="00DA1198"/>
    <w:rsid w:val="00DA6218"/>
    <w:rsid w:val="00DA725B"/>
    <w:rsid w:val="00DA7F46"/>
    <w:rsid w:val="00DB098F"/>
    <w:rsid w:val="00DB13CD"/>
    <w:rsid w:val="00DB3CA6"/>
    <w:rsid w:val="00DB5DEC"/>
    <w:rsid w:val="00DB7F63"/>
    <w:rsid w:val="00DC0308"/>
    <w:rsid w:val="00DC0F78"/>
    <w:rsid w:val="00DC492C"/>
    <w:rsid w:val="00DC4D32"/>
    <w:rsid w:val="00DC72B8"/>
    <w:rsid w:val="00DC7DB8"/>
    <w:rsid w:val="00DD1A08"/>
    <w:rsid w:val="00DD231A"/>
    <w:rsid w:val="00DD49F3"/>
    <w:rsid w:val="00DD54BE"/>
    <w:rsid w:val="00DE1954"/>
    <w:rsid w:val="00DE6DFE"/>
    <w:rsid w:val="00DE6E9D"/>
    <w:rsid w:val="00DF265E"/>
    <w:rsid w:val="00DF3873"/>
    <w:rsid w:val="00DF40F3"/>
    <w:rsid w:val="00E013EE"/>
    <w:rsid w:val="00E02766"/>
    <w:rsid w:val="00E04DE8"/>
    <w:rsid w:val="00E06FCD"/>
    <w:rsid w:val="00E231B9"/>
    <w:rsid w:val="00E23845"/>
    <w:rsid w:val="00E24959"/>
    <w:rsid w:val="00E27016"/>
    <w:rsid w:val="00E33208"/>
    <w:rsid w:val="00E34C4C"/>
    <w:rsid w:val="00E35E77"/>
    <w:rsid w:val="00E364C3"/>
    <w:rsid w:val="00E4004C"/>
    <w:rsid w:val="00E420AB"/>
    <w:rsid w:val="00E422E6"/>
    <w:rsid w:val="00E423CD"/>
    <w:rsid w:val="00E429DC"/>
    <w:rsid w:val="00E46901"/>
    <w:rsid w:val="00E51E08"/>
    <w:rsid w:val="00E523A0"/>
    <w:rsid w:val="00E552FE"/>
    <w:rsid w:val="00E57543"/>
    <w:rsid w:val="00E60937"/>
    <w:rsid w:val="00E612F0"/>
    <w:rsid w:val="00E64EC2"/>
    <w:rsid w:val="00E655D0"/>
    <w:rsid w:val="00E6589D"/>
    <w:rsid w:val="00E66295"/>
    <w:rsid w:val="00E6750C"/>
    <w:rsid w:val="00E67E32"/>
    <w:rsid w:val="00E70AFB"/>
    <w:rsid w:val="00E7217B"/>
    <w:rsid w:val="00E732DB"/>
    <w:rsid w:val="00E74D9D"/>
    <w:rsid w:val="00E766F6"/>
    <w:rsid w:val="00E76C30"/>
    <w:rsid w:val="00E779F7"/>
    <w:rsid w:val="00E77A7F"/>
    <w:rsid w:val="00E80A43"/>
    <w:rsid w:val="00E85530"/>
    <w:rsid w:val="00E86B9A"/>
    <w:rsid w:val="00E86E53"/>
    <w:rsid w:val="00E91EE3"/>
    <w:rsid w:val="00E94859"/>
    <w:rsid w:val="00E95096"/>
    <w:rsid w:val="00E95B4B"/>
    <w:rsid w:val="00E96D2F"/>
    <w:rsid w:val="00E97447"/>
    <w:rsid w:val="00E97843"/>
    <w:rsid w:val="00EA150C"/>
    <w:rsid w:val="00EA2DC3"/>
    <w:rsid w:val="00EA6A95"/>
    <w:rsid w:val="00EA6F53"/>
    <w:rsid w:val="00EB0914"/>
    <w:rsid w:val="00EB1A76"/>
    <w:rsid w:val="00EB3E8F"/>
    <w:rsid w:val="00EB49DF"/>
    <w:rsid w:val="00EB62EE"/>
    <w:rsid w:val="00EB639C"/>
    <w:rsid w:val="00EB6D60"/>
    <w:rsid w:val="00EC23BB"/>
    <w:rsid w:val="00EC38C1"/>
    <w:rsid w:val="00EC42C6"/>
    <w:rsid w:val="00EC6F0A"/>
    <w:rsid w:val="00EC78D4"/>
    <w:rsid w:val="00ED0F57"/>
    <w:rsid w:val="00ED2333"/>
    <w:rsid w:val="00ED41E7"/>
    <w:rsid w:val="00ED48A6"/>
    <w:rsid w:val="00ED4EA4"/>
    <w:rsid w:val="00EE633C"/>
    <w:rsid w:val="00EF0652"/>
    <w:rsid w:val="00EF396F"/>
    <w:rsid w:val="00EF3DD9"/>
    <w:rsid w:val="00EF419D"/>
    <w:rsid w:val="00EF6DCD"/>
    <w:rsid w:val="00EF762B"/>
    <w:rsid w:val="00F034C5"/>
    <w:rsid w:val="00F03B63"/>
    <w:rsid w:val="00F043BE"/>
    <w:rsid w:val="00F05418"/>
    <w:rsid w:val="00F06FAD"/>
    <w:rsid w:val="00F10950"/>
    <w:rsid w:val="00F10DEC"/>
    <w:rsid w:val="00F16888"/>
    <w:rsid w:val="00F201E4"/>
    <w:rsid w:val="00F21556"/>
    <w:rsid w:val="00F21F71"/>
    <w:rsid w:val="00F25DCA"/>
    <w:rsid w:val="00F25E1E"/>
    <w:rsid w:val="00F311CD"/>
    <w:rsid w:val="00F36BF1"/>
    <w:rsid w:val="00F377F8"/>
    <w:rsid w:val="00F37F7C"/>
    <w:rsid w:val="00F40E83"/>
    <w:rsid w:val="00F4296B"/>
    <w:rsid w:val="00F45194"/>
    <w:rsid w:val="00F475C9"/>
    <w:rsid w:val="00F52096"/>
    <w:rsid w:val="00F537C7"/>
    <w:rsid w:val="00F5737D"/>
    <w:rsid w:val="00F662DF"/>
    <w:rsid w:val="00F704D6"/>
    <w:rsid w:val="00F73309"/>
    <w:rsid w:val="00F774DC"/>
    <w:rsid w:val="00F81142"/>
    <w:rsid w:val="00F816C3"/>
    <w:rsid w:val="00F8526B"/>
    <w:rsid w:val="00F874FA"/>
    <w:rsid w:val="00F9103B"/>
    <w:rsid w:val="00F93011"/>
    <w:rsid w:val="00F95C0A"/>
    <w:rsid w:val="00F963D4"/>
    <w:rsid w:val="00FA1AF7"/>
    <w:rsid w:val="00FA2A12"/>
    <w:rsid w:val="00FA42BB"/>
    <w:rsid w:val="00FA4BE1"/>
    <w:rsid w:val="00FA6562"/>
    <w:rsid w:val="00FB0599"/>
    <w:rsid w:val="00FB0C45"/>
    <w:rsid w:val="00FB1D00"/>
    <w:rsid w:val="00FB4A01"/>
    <w:rsid w:val="00FB719F"/>
    <w:rsid w:val="00FB7FD2"/>
    <w:rsid w:val="00FC1127"/>
    <w:rsid w:val="00FC14FF"/>
    <w:rsid w:val="00FC237E"/>
    <w:rsid w:val="00FC48FA"/>
    <w:rsid w:val="00FC4B5F"/>
    <w:rsid w:val="00FC577E"/>
    <w:rsid w:val="00FD31D3"/>
    <w:rsid w:val="00FE0347"/>
    <w:rsid w:val="00FE0413"/>
    <w:rsid w:val="00FE0A33"/>
    <w:rsid w:val="00FE30BE"/>
    <w:rsid w:val="00FE5438"/>
    <w:rsid w:val="00FE7E17"/>
    <w:rsid w:val="00FF1050"/>
    <w:rsid w:val="00FF13D3"/>
    <w:rsid w:val="00FF2DB0"/>
    <w:rsid w:val="00FF58BB"/>
    <w:rsid w:val="00FF6FB7"/>
    <w:rsid w:val="00FF78F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qFormat="1"/>
    <w:lsdException w:name="page number" w:uiPriority="0"/>
    <w:lsdException w:name="List" w:qFormat="1"/>
    <w:lsdException w:name="List Bullet" w:uiPriority="0" w:qFormat="1"/>
    <w:lsdException w:name="List 2" w:qFormat="1"/>
    <w:lsdException w:name="List Bullet 3" w:qFormat="1"/>
    <w:lsdException w:name="Title" w:semiHidden="0" w:uiPriority="10" w:unhideWhenUsed="0" w:qFormat="1"/>
    <w:lsdException w:name="Default Paragraph Font" w:uiPriority="1"/>
    <w:lsdException w:name="Body Text" w:qFormat="1"/>
    <w:lsdException w:name="Body Text Indent" w:uiPriority="0" w:qFormat="1"/>
    <w:lsdException w:name="Subtitle" w:semiHidden="0"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qFormat="1"/>
    <w:lsdException w:name="Strong" w:semiHidden="0" w:uiPriority="0" w:unhideWhenUsed="0" w:qFormat="1"/>
    <w:lsdException w:name="Emphasis" w:semiHidden="0" w:uiPriority="0" w:unhideWhenUsed="0" w:qFormat="1"/>
    <w:lsdException w:name="Plain Text" w:qFormat="1"/>
    <w:lsdException w:name="Normal (Web)"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260"/>
  </w:style>
  <w:style w:type="paragraph" w:styleId="Ttulo1">
    <w:name w:val="heading 1"/>
    <w:basedOn w:val="Normal"/>
    <w:next w:val="Normal"/>
    <w:link w:val="Ttulo1Char"/>
    <w:uiPriority w:val="9"/>
    <w:qFormat/>
    <w:rsid w:val="003A66A1"/>
    <w:pPr>
      <w:keepNext/>
      <w:spacing w:after="0" w:line="240" w:lineRule="auto"/>
      <w:outlineLvl w:val="0"/>
    </w:pPr>
    <w:rPr>
      <w:rFonts w:ascii="Arial" w:eastAsia="Times New Roman" w:hAnsi="Arial" w:cs="Arial"/>
      <w:b/>
      <w:bCs/>
      <w:sz w:val="24"/>
      <w:szCs w:val="24"/>
      <w:lang w:eastAsia="pt-BR"/>
    </w:rPr>
  </w:style>
  <w:style w:type="paragraph" w:styleId="Ttulo2">
    <w:name w:val="heading 2"/>
    <w:basedOn w:val="Normal"/>
    <w:next w:val="Normal"/>
    <w:link w:val="Ttulo2Char"/>
    <w:unhideWhenUsed/>
    <w:qFormat/>
    <w:rsid w:val="003A66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3A66A1"/>
    <w:pPr>
      <w:keepNext/>
      <w:suppressAutoHyphens/>
      <w:spacing w:after="0" w:line="240" w:lineRule="auto"/>
      <w:jc w:val="center"/>
      <w:outlineLvl w:val="2"/>
    </w:pPr>
    <w:rPr>
      <w:rFonts w:ascii="Times New Roman" w:eastAsia="Times New Roman" w:hAnsi="Times New Roman" w:cs="Times New Roman"/>
      <w:b/>
      <w:bCs/>
      <w:sz w:val="24"/>
      <w:szCs w:val="20"/>
      <w:lang w:eastAsia="pt-BR"/>
    </w:rPr>
  </w:style>
  <w:style w:type="paragraph" w:styleId="Ttulo4">
    <w:name w:val="heading 4"/>
    <w:basedOn w:val="Normal"/>
    <w:next w:val="Normal"/>
    <w:link w:val="Ttulo4Char"/>
    <w:unhideWhenUsed/>
    <w:qFormat/>
    <w:rsid w:val="006F45E6"/>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qFormat/>
    <w:rsid w:val="003A66A1"/>
    <w:pPr>
      <w:keepNext/>
      <w:suppressAutoHyphens/>
      <w:spacing w:after="0" w:line="240" w:lineRule="auto"/>
      <w:jc w:val="center"/>
      <w:outlineLvl w:val="4"/>
    </w:pPr>
    <w:rPr>
      <w:rFonts w:ascii="Arial" w:eastAsia="Times New Roman" w:hAnsi="Arial" w:cs="Times New Roman"/>
      <w:b/>
      <w:bCs/>
      <w:szCs w:val="20"/>
      <w:lang w:eastAsia="pt-BR"/>
    </w:rPr>
  </w:style>
  <w:style w:type="paragraph" w:styleId="Ttulo6">
    <w:name w:val="heading 6"/>
    <w:basedOn w:val="Normal"/>
    <w:next w:val="Normal"/>
    <w:link w:val="Ttulo6Char"/>
    <w:qFormat/>
    <w:rsid w:val="003A66A1"/>
    <w:pPr>
      <w:spacing w:before="240" w:after="60" w:line="240" w:lineRule="auto"/>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941969"/>
    <w:pPr>
      <w:spacing w:before="240" w:after="60" w:line="240" w:lineRule="auto"/>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3A66A1"/>
    <w:pPr>
      <w:keepNext/>
      <w:spacing w:after="0" w:line="240" w:lineRule="auto"/>
      <w:ind w:left="1276"/>
      <w:jc w:val="both"/>
      <w:outlineLvl w:val="7"/>
    </w:pPr>
    <w:rPr>
      <w:rFonts w:ascii="Times New Roman" w:eastAsia="Times New Roman" w:hAnsi="Times New Roman" w:cs="Times New Roman"/>
      <w:b/>
      <w:snapToGrid w:val="0"/>
      <w:sz w:val="24"/>
      <w:szCs w:val="24"/>
      <w:lang w:eastAsia="pt-BR"/>
    </w:rPr>
  </w:style>
  <w:style w:type="paragraph" w:styleId="Ttulo9">
    <w:name w:val="heading 9"/>
    <w:basedOn w:val="Normal"/>
    <w:next w:val="Normal"/>
    <w:link w:val="Ttulo9Char"/>
    <w:qFormat/>
    <w:rsid w:val="003A66A1"/>
    <w:pPr>
      <w:keepNext/>
      <w:suppressAutoHyphens/>
      <w:spacing w:after="0" w:line="240" w:lineRule="auto"/>
      <w:ind w:left="2124" w:firstLine="708"/>
      <w:outlineLvl w:val="8"/>
    </w:pPr>
    <w:rPr>
      <w:rFonts w:ascii="Arial" w:eastAsia="Times New Roman" w:hAnsi="Arial" w:cs="Arial"/>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qFormat/>
    <w:rsid w:val="0061088F"/>
    <w:pPr>
      <w:tabs>
        <w:tab w:val="center" w:pos="4252"/>
        <w:tab w:val="right" w:pos="8504"/>
      </w:tabs>
      <w:spacing w:after="0" w:line="240" w:lineRule="auto"/>
    </w:pPr>
  </w:style>
  <w:style w:type="character" w:customStyle="1" w:styleId="CabealhoChar">
    <w:name w:val="Cabeçalho Char"/>
    <w:basedOn w:val="Fontepargpadro"/>
    <w:link w:val="Cabealho"/>
    <w:qFormat/>
    <w:rsid w:val="0061088F"/>
  </w:style>
  <w:style w:type="paragraph" w:styleId="Rodap">
    <w:name w:val="footer"/>
    <w:basedOn w:val="Normal"/>
    <w:link w:val="RodapChar"/>
    <w:uiPriority w:val="99"/>
    <w:unhideWhenUsed/>
    <w:qFormat/>
    <w:rsid w:val="0061088F"/>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61088F"/>
  </w:style>
  <w:style w:type="paragraph" w:styleId="SemEspaamento">
    <w:name w:val="No Spacing"/>
    <w:uiPriority w:val="1"/>
    <w:qFormat/>
    <w:rsid w:val="0061088F"/>
    <w:pPr>
      <w:spacing w:after="0" w:line="240" w:lineRule="auto"/>
    </w:pPr>
    <w:rPr>
      <w:rFonts w:ascii="Calibri" w:eastAsia="Times New Roman" w:hAnsi="Calibri" w:cs="Times New Roman"/>
      <w:lang w:eastAsia="pt-BR"/>
    </w:rPr>
  </w:style>
  <w:style w:type="table" w:styleId="Tabelacomgrade">
    <w:name w:val="Table Grid"/>
    <w:basedOn w:val="Tabelanormal"/>
    <w:uiPriority w:val="59"/>
    <w:rsid w:val="00B454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grafodaLista">
    <w:name w:val="List Paragraph"/>
    <w:basedOn w:val="Normal"/>
    <w:link w:val="PargrafodaListaChar"/>
    <w:uiPriority w:val="1"/>
    <w:qFormat/>
    <w:rsid w:val="00C30B87"/>
    <w:pPr>
      <w:ind w:left="720"/>
      <w:contextualSpacing/>
    </w:pPr>
  </w:style>
  <w:style w:type="character" w:customStyle="1" w:styleId="Ttulo7Char">
    <w:name w:val="Título 7 Char"/>
    <w:basedOn w:val="Fontepargpadro"/>
    <w:link w:val="Ttulo7"/>
    <w:qFormat/>
    <w:rsid w:val="00941969"/>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54156E"/>
    <w:rPr>
      <w:color w:val="0000FF" w:themeColor="hyperlink"/>
      <w:u w:val="single"/>
    </w:rPr>
  </w:style>
  <w:style w:type="character" w:styleId="Nmerodepgina">
    <w:name w:val="page number"/>
    <w:basedOn w:val="Fontepargpadro"/>
    <w:unhideWhenUsed/>
    <w:rsid w:val="00ED4EA4"/>
    <w:rPr>
      <w:rFonts w:eastAsiaTheme="minorEastAsia" w:cstheme="minorBidi"/>
      <w:bCs w:val="0"/>
      <w:iCs w:val="0"/>
      <w:szCs w:val="22"/>
      <w:lang w:val="pt-BR"/>
    </w:rPr>
  </w:style>
  <w:style w:type="character" w:customStyle="1" w:styleId="Ttulo4Char">
    <w:name w:val="Título 4 Char"/>
    <w:basedOn w:val="Fontepargpadro"/>
    <w:link w:val="Ttulo4"/>
    <w:uiPriority w:val="9"/>
    <w:qFormat/>
    <w:rsid w:val="006F45E6"/>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qFormat/>
    <w:rsid w:val="006F45E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unhideWhenUsed/>
    <w:qFormat/>
    <w:rsid w:val="00FF78FE"/>
    <w:pPr>
      <w:spacing w:after="0" w:line="360" w:lineRule="auto"/>
      <w:ind w:firstLine="1440"/>
      <w:jc w:val="both"/>
    </w:pPr>
    <w:rPr>
      <w:rFonts w:ascii="Arial" w:eastAsia="Times New Roman" w:hAnsi="Arial" w:cs="Arial"/>
      <w:sz w:val="24"/>
      <w:szCs w:val="24"/>
      <w:lang w:eastAsia="pt-BR"/>
    </w:rPr>
  </w:style>
  <w:style w:type="character" w:customStyle="1" w:styleId="RecuodecorpodetextoChar">
    <w:name w:val="Recuo de corpo de texto Char"/>
    <w:basedOn w:val="Fontepargpadro"/>
    <w:link w:val="Recuodecorpodetexto"/>
    <w:qFormat/>
    <w:rsid w:val="00FF78FE"/>
    <w:rPr>
      <w:rFonts w:ascii="Arial" w:eastAsia="Times New Roman" w:hAnsi="Arial" w:cs="Arial"/>
      <w:sz w:val="24"/>
      <w:szCs w:val="24"/>
      <w:lang w:eastAsia="pt-BR"/>
    </w:rPr>
  </w:style>
  <w:style w:type="character" w:customStyle="1" w:styleId="Ttulo1Char">
    <w:name w:val="Título 1 Char"/>
    <w:basedOn w:val="Fontepargpadro"/>
    <w:link w:val="Ttulo1"/>
    <w:uiPriority w:val="9"/>
    <w:qFormat/>
    <w:rsid w:val="003A66A1"/>
    <w:rPr>
      <w:rFonts w:ascii="Arial" w:eastAsia="Times New Roman" w:hAnsi="Arial" w:cs="Arial"/>
      <w:b/>
      <w:bCs/>
      <w:sz w:val="24"/>
      <w:szCs w:val="24"/>
      <w:lang w:eastAsia="pt-BR"/>
    </w:rPr>
  </w:style>
  <w:style w:type="character" w:customStyle="1" w:styleId="Ttulo2Char">
    <w:name w:val="Título 2 Char"/>
    <w:basedOn w:val="Fontepargpadro"/>
    <w:link w:val="Ttulo2"/>
    <w:qFormat/>
    <w:rsid w:val="003A66A1"/>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qFormat/>
    <w:rsid w:val="003A66A1"/>
    <w:rPr>
      <w:rFonts w:ascii="Times New Roman" w:eastAsia="Times New Roman" w:hAnsi="Times New Roman" w:cs="Times New Roman"/>
      <w:b/>
      <w:bCs/>
      <w:sz w:val="24"/>
      <w:szCs w:val="20"/>
      <w:lang w:eastAsia="pt-BR"/>
    </w:rPr>
  </w:style>
  <w:style w:type="character" w:customStyle="1" w:styleId="Ttulo5Char">
    <w:name w:val="Título 5 Char"/>
    <w:basedOn w:val="Fontepargpadro"/>
    <w:link w:val="Ttulo5"/>
    <w:qFormat/>
    <w:rsid w:val="003A66A1"/>
    <w:rPr>
      <w:rFonts w:ascii="Arial" w:eastAsia="Times New Roman" w:hAnsi="Arial" w:cs="Times New Roman"/>
      <w:b/>
      <w:bCs/>
      <w:szCs w:val="20"/>
      <w:lang w:eastAsia="pt-BR"/>
    </w:rPr>
  </w:style>
  <w:style w:type="character" w:customStyle="1" w:styleId="Ttulo6Char">
    <w:name w:val="Título 6 Char"/>
    <w:basedOn w:val="Fontepargpadro"/>
    <w:link w:val="Ttulo6"/>
    <w:qFormat/>
    <w:rsid w:val="003A66A1"/>
    <w:rPr>
      <w:rFonts w:ascii="Times New Roman" w:eastAsia="Times New Roman" w:hAnsi="Times New Roman" w:cs="Times New Roman"/>
      <w:b/>
      <w:bCs/>
      <w:lang w:eastAsia="pt-BR"/>
    </w:rPr>
  </w:style>
  <w:style w:type="character" w:customStyle="1" w:styleId="Ttulo8Char">
    <w:name w:val="Título 8 Char"/>
    <w:basedOn w:val="Fontepargpadro"/>
    <w:link w:val="Ttulo8"/>
    <w:qFormat/>
    <w:rsid w:val="003A66A1"/>
    <w:rPr>
      <w:rFonts w:ascii="Times New Roman" w:eastAsia="Times New Roman" w:hAnsi="Times New Roman" w:cs="Times New Roman"/>
      <w:b/>
      <w:snapToGrid w:val="0"/>
      <w:sz w:val="24"/>
      <w:szCs w:val="24"/>
      <w:lang w:eastAsia="pt-BR"/>
    </w:rPr>
  </w:style>
  <w:style w:type="character" w:customStyle="1" w:styleId="Ttulo9Char">
    <w:name w:val="Título 9 Char"/>
    <w:basedOn w:val="Fontepargpadro"/>
    <w:link w:val="Ttulo9"/>
    <w:qFormat/>
    <w:rsid w:val="003A66A1"/>
    <w:rPr>
      <w:rFonts w:ascii="Arial" w:eastAsia="Times New Roman" w:hAnsi="Arial" w:cs="Arial"/>
      <w:b/>
      <w:szCs w:val="20"/>
      <w:lang w:eastAsia="pt-BR"/>
    </w:rPr>
  </w:style>
  <w:style w:type="character" w:styleId="HiperlinkVisitado">
    <w:name w:val="FollowedHyperlink"/>
    <w:basedOn w:val="Fontepargpadro"/>
    <w:uiPriority w:val="99"/>
    <w:unhideWhenUsed/>
    <w:qFormat/>
    <w:rsid w:val="003A66A1"/>
    <w:rPr>
      <w:color w:val="800080" w:themeColor="followedHyperlink"/>
      <w:u w:val="single"/>
    </w:rPr>
  </w:style>
  <w:style w:type="paragraph" w:styleId="Textodebalo">
    <w:name w:val="Balloon Text"/>
    <w:basedOn w:val="Normal"/>
    <w:link w:val="TextodebaloChar"/>
    <w:semiHidden/>
    <w:unhideWhenUsed/>
    <w:qFormat/>
    <w:rsid w:val="003A66A1"/>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qFormat/>
    <w:rsid w:val="003A66A1"/>
    <w:rPr>
      <w:rFonts w:ascii="Tahoma" w:hAnsi="Tahoma" w:cs="Tahoma"/>
      <w:sz w:val="16"/>
      <w:szCs w:val="16"/>
    </w:rPr>
  </w:style>
  <w:style w:type="paragraph" w:customStyle="1" w:styleId="xl65">
    <w:name w:val="xl65"/>
    <w:basedOn w:val="Normal"/>
    <w:uiPriority w:val="99"/>
    <w:qFormat/>
    <w:rsid w:val="003A66A1"/>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66">
    <w:name w:val="xl66"/>
    <w:basedOn w:val="Normal"/>
    <w:uiPriority w:val="99"/>
    <w:qFormat/>
    <w:rsid w:val="003A66A1"/>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67">
    <w:name w:val="xl67"/>
    <w:basedOn w:val="Normal"/>
    <w:uiPriority w:val="99"/>
    <w:qFormat/>
    <w:rsid w:val="003A66A1"/>
    <w:pP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68">
    <w:name w:val="xl68"/>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9">
    <w:name w:val="xl69"/>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70">
    <w:name w:val="xl70"/>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pt-BR"/>
    </w:rPr>
  </w:style>
  <w:style w:type="paragraph" w:customStyle="1" w:styleId="xl71">
    <w:name w:val="xl71"/>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pt-BR"/>
    </w:rPr>
  </w:style>
  <w:style w:type="paragraph" w:customStyle="1" w:styleId="xl72">
    <w:name w:val="xl72"/>
    <w:basedOn w:val="Normal"/>
    <w:uiPriority w:val="99"/>
    <w:qFormat/>
    <w:rsid w:val="003A66A1"/>
    <w:pPr>
      <w:pBdr>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3">
    <w:name w:val="xl73"/>
    <w:basedOn w:val="Normal"/>
    <w:uiPriority w:val="99"/>
    <w:qFormat/>
    <w:rsid w:val="003A66A1"/>
    <w:pPr>
      <w:pBdr>
        <w:bottom w:val="single" w:sz="8" w:space="0" w:color="000000"/>
      </w:pBdr>
      <w:spacing w:before="100" w:beforeAutospacing="1" w:after="100" w:afterAutospacing="1" w:line="240" w:lineRule="auto"/>
      <w:jc w:val="right"/>
      <w:textAlignment w:val="top"/>
    </w:pPr>
    <w:rPr>
      <w:rFonts w:ascii="Arial" w:eastAsia="Times New Roman" w:hAnsi="Arial" w:cs="Arial"/>
      <w:color w:val="333333"/>
      <w:sz w:val="21"/>
      <w:szCs w:val="21"/>
      <w:lang w:eastAsia="pt-BR"/>
    </w:rPr>
  </w:style>
  <w:style w:type="paragraph" w:customStyle="1" w:styleId="xl74">
    <w:name w:val="xl74"/>
    <w:basedOn w:val="Normal"/>
    <w:uiPriority w:val="99"/>
    <w:qFormat/>
    <w:rsid w:val="003A66A1"/>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5">
    <w:name w:val="xl75"/>
    <w:basedOn w:val="Normal"/>
    <w:uiPriority w:val="99"/>
    <w:qFormat/>
    <w:rsid w:val="003A66A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pt-BR"/>
    </w:rPr>
  </w:style>
  <w:style w:type="paragraph" w:customStyle="1" w:styleId="xl76">
    <w:name w:val="xl76"/>
    <w:basedOn w:val="Normal"/>
    <w:uiPriority w:val="99"/>
    <w:qFormat/>
    <w:rsid w:val="003A66A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7">
    <w:name w:val="xl77"/>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8">
    <w:name w:val="xl78"/>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color w:val="333333"/>
      <w:sz w:val="21"/>
      <w:szCs w:val="21"/>
      <w:lang w:eastAsia="pt-BR"/>
    </w:rPr>
  </w:style>
  <w:style w:type="paragraph" w:customStyle="1" w:styleId="xl79">
    <w:name w:val="xl79"/>
    <w:basedOn w:val="Normal"/>
    <w:uiPriority w:val="99"/>
    <w:qFormat/>
    <w:rsid w:val="003A66A1"/>
    <w:pPr>
      <w:pBdr>
        <w:left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80">
    <w:name w:val="xl80"/>
    <w:basedOn w:val="Normal"/>
    <w:uiPriority w:val="99"/>
    <w:qFormat/>
    <w:rsid w:val="003A66A1"/>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81">
    <w:name w:val="xl81"/>
    <w:basedOn w:val="Normal"/>
    <w:uiPriority w:val="99"/>
    <w:qFormat/>
    <w:rsid w:val="003A66A1"/>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82">
    <w:name w:val="xl82"/>
    <w:basedOn w:val="Normal"/>
    <w:uiPriority w:val="99"/>
    <w:qFormat/>
    <w:rsid w:val="003A66A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3">
    <w:name w:val="xl83"/>
    <w:basedOn w:val="Normal"/>
    <w:uiPriority w:val="99"/>
    <w:qFormat/>
    <w:rsid w:val="003A66A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4">
    <w:name w:val="xl84"/>
    <w:basedOn w:val="Normal"/>
    <w:uiPriority w:val="99"/>
    <w:qFormat/>
    <w:rsid w:val="003A66A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styleId="Ttulo">
    <w:name w:val="Title"/>
    <w:basedOn w:val="Normal"/>
    <w:next w:val="Corpodetexto"/>
    <w:link w:val="TtuloChar"/>
    <w:uiPriority w:val="10"/>
    <w:qFormat/>
    <w:rsid w:val="003A66A1"/>
    <w:pPr>
      <w:keepNext/>
      <w:suppressAutoHyphens/>
      <w:spacing w:before="240" w:after="120" w:line="240" w:lineRule="auto"/>
    </w:pPr>
    <w:rPr>
      <w:rFonts w:ascii="Albany" w:eastAsia="HG Mincho Light J" w:hAnsi="Albany" w:cs="Times New Roman"/>
      <w:sz w:val="28"/>
      <w:szCs w:val="20"/>
      <w:lang w:eastAsia="pt-BR"/>
    </w:rPr>
  </w:style>
  <w:style w:type="character" w:customStyle="1" w:styleId="TtuloChar">
    <w:name w:val="Título Char"/>
    <w:basedOn w:val="Fontepargpadro"/>
    <w:link w:val="Ttulo"/>
    <w:uiPriority w:val="10"/>
    <w:qFormat/>
    <w:rsid w:val="003A66A1"/>
    <w:rPr>
      <w:rFonts w:ascii="Albany" w:eastAsia="HG Mincho Light J" w:hAnsi="Albany" w:cs="Times New Roman"/>
      <w:sz w:val="28"/>
      <w:szCs w:val="20"/>
      <w:lang w:eastAsia="pt-BR"/>
    </w:rPr>
  </w:style>
  <w:style w:type="paragraph" w:styleId="Corpodetexto">
    <w:name w:val="Body Text"/>
    <w:basedOn w:val="Normal"/>
    <w:link w:val="CorpodetextoChar"/>
    <w:uiPriority w:val="99"/>
    <w:qFormat/>
    <w:rsid w:val="003A66A1"/>
    <w:pPr>
      <w:suppressAutoHyphens/>
      <w:spacing w:after="0" w:line="240" w:lineRule="auto"/>
      <w:jc w:val="both"/>
    </w:pPr>
    <w:rPr>
      <w:rFonts w:ascii="Tahoma" w:eastAsia="Times New Roman" w:hAnsi="Tahoma" w:cs="Times New Roman"/>
      <w:sz w:val="24"/>
      <w:szCs w:val="20"/>
      <w:lang w:eastAsia="pt-BR"/>
    </w:rPr>
  </w:style>
  <w:style w:type="character" w:customStyle="1" w:styleId="CorpodetextoChar">
    <w:name w:val="Corpo de texto Char"/>
    <w:basedOn w:val="Fontepargpadro"/>
    <w:link w:val="Corpodetexto"/>
    <w:uiPriority w:val="99"/>
    <w:qFormat/>
    <w:rsid w:val="003A66A1"/>
    <w:rPr>
      <w:rFonts w:ascii="Tahoma" w:eastAsia="Times New Roman" w:hAnsi="Tahoma" w:cs="Times New Roman"/>
      <w:sz w:val="24"/>
      <w:szCs w:val="20"/>
      <w:lang w:eastAsia="pt-BR"/>
    </w:rPr>
  </w:style>
  <w:style w:type="paragraph" w:styleId="Recuodecorpodetexto3">
    <w:name w:val="Body Text Indent 3"/>
    <w:basedOn w:val="Normal"/>
    <w:link w:val="Recuodecorpodetexto3Char"/>
    <w:qFormat/>
    <w:rsid w:val="003A66A1"/>
    <w:pPr>
      <w:suppressAutoHyphens/>
      <w:spacing w:after="0" w:line="240" w:lineRule="atLeast"/>
      <w:ind w:left="2694"/>
      <w:jc w:val="both"/>
      <w:outlineLvl w:val="0"/>
    </w:pPr>
    <w:rPr>
      <w:rFonts w:ascii="Arial" w:eastAsia="Times New Roman" w:hAnsi="Arial" w:cs="Times New Roman"/>
      <w:sz w:val="28"/>
      <w:szCs w:val="20"/>
    </w:rPr>
  </w:style>
  <w:style w:type="character" w:customStyle="1" w:styleId="Recuodecorpodetexto3Char">
    <w:name w:val="Recuo de corpo de texto 3 Char"/>
    <w:basedOn w:val="Fontepargpadro"/>
    <w:link w:val="Recuodecorpodetexto3"/>
    <w:qFormat/>
    <w:rsid w:val="003A66A1"/>
    <w:rPr>
      <w:rFonts w:ascii="Arial" w:eastAsia="Times New Roman" w:hAnsi="Arial" w:cs="Times New Roman"/>
      <w:sz w:val="28"/>
      <w:szCs w:val="20"/>
    </w:rPr>
  </w:style>
  <w:style w:type="paragraph" w:customStyle="1" w:styleId="Contedodatabela">
    <w:name w:val="Conteúdo da tabela"/>
    <w:basedOn w:val="Corpodetexto"/>
    <w:uiPriority w:val="99"/>
    <w:qFormat/>
    <w:rsid w:val="003A66A1"/>
    <w:pPr>
      <w:suppressLineNumbers/>
    </w:pPr>
    <w:rPr>
      <w:rFonts w:ascii="Arial" w:hAnsi="Arial" w:cs="Arial"/>
      <w:sz w:val="22"/>
      <w:szCs w:val="22"/>
    </w:rPr>
  </w:style>
  <w:style w:type="paragraph" w:customStyle="1" w:styleId="WW-Corpodetexto31">
    <w:name w:val="WW-Corpo de texto 31"/>
    <w:basedOn w:val="Normal"/>
    <w:uiPriority w:val="99"/>
    <w:qFormat/>
    <w:rsid w:val="003A66A1"/>
    <w:pPr>
      <w:widowControl w:val="0"/>
      <w:suppressAutoHyphens/>
      <w:spacing w:after="0" w:line="240" w:lineRule="atLeast"/>
      <w:jc w:val="center"/>
    </w:pPr>
    <w:rPr>
      <w:rFonts w:ascii="Arial" w:eastAsia="Times New Roman" w:hAnsi="Arial" w:cs="Times New Roman"/>
      <w:szCs w:val="20"/>
    </w:rPr>
  </w:style>
  <w:style w:type="paragraph" w:styleId="Recuodecorpodetexto2">
    <w:name w:val="Body Text Indent 2"/>
    <w:basedOn w:val="Normal"/>
    <w:link w:val="Recuodecorpodetexto2Char"/>
    <w:qFormat/>
    <w:rsid w:val="003A66A1"/>
    <w:pPr>
      <w:suppressAutoHyphens/>
      <w:spacing w:after="0" w:line="240" w:lineRule="auto"/>
      <w:ind w:left="1080"/>
      <w:jc w:val="both"/>
    </w:pPr>
    <w:rPr>
      <w:rFonts w:ascii="Arial" w:eastAsia="Times New Roman" w:hAnsi="Arial" w:cs="Times New Roman"/>
      <w:sz w:val="20"/>
      <w:szCs w:val="20"/>
    </w:rPr>
  </w:style>
  <w:style w:type="character" w:customStyle="1" w:styleId="Recuodecorpodetexto2Char">
    <w:name w:val="Recuo de corpo de texto 2 Char"/>
    <w:basedOn w:val="Fontepargpadro"/>
    <w:link w:val="Recuodecorpodetexto2"/>
    <w:qFormat/>
    <w:rsid w:val="003A66A1"/>
    <w:rPr>
      <w:rFonts w:ascii="Arial" w:eastAsia="Times New Roman" w:hAnsi="Arial" w:cs="Times New Roman"/>
      <w:sz w:val="20"/>
      <w:szCs w:val="20"/>
    </w:rPr>
  </w:style>
  <w:style w:type="paragraph" w:customStyle="1" w:styleId="WW-Corpodetexto2">
    <w:name w:val="WW-Corpo de texto 2"/>
    <w:basedOn w:val="Normal"/>
    <w:uiPriority w:val="99"/>
    <w:qFormat/>
    <w:rsid w:val="003A66A1"/>
    <w:pPr>
      <w:spacing w:after="0" w:line="240" w:lineRule="auto"/>
      <w:jc w:val="both"/>
    </w:pPr>
    <w:rPr>
      <w:rFonts w:ascii="Arial" w:eastAsia="Times New Roman" w:hAnsi="Arial" w:cs="Arial"/>
      <w:noProof/>
      <w:color w:val="000000"/>
      <w:lang w:eastAsia="pt-BR"/>
    </w:rPr>
  </w:style>
  <w:style w:type="paragraph" w:customStyle="1" w:styleId="WW-Corpodetexto22">
    <w:name w:val="WW-Corpo de texto 22"/>
    <w:basedOn w:val="Normal"/>
    <w:uiPriority w:val="99"/>
    <w:qFormat/>
    <w:rsid w:val="003A66A1"/>
    <w:pPr>
      <w:widowControl w:val="0"/>
      <w:tabs>
        <w:tab w:val="left" w:pos="2410"/>
      </w:tabs>
      <w:suppressAutoHyphens/>
      <w:spacing w:after="0" w:line="240" w:lineRule="auto"/>
      <w:jc w:val="both"/>
    </w:pPr>
    <w:rPr>
      <w:rFonts w:ascii="Arial" w:eastAsia="Times New Roman" w:hAnsi="Arial" w:cs="Arial"/>
      <w:sz w:val="24"/>
      <w:szCs w:val="24"/>
    </w:rPr>
  </w:style>
  <w:style w:type="paragraph" w:styleId="Corpodetexto3">
    <w:name w:val="Body Text 3"/>
    <w:basedOn w:val="Normal"/>
    <w:link w:val="Corpodetexto3Char"/>
    <w:uiPriority w:val="99"/>
    <w:qFormat/>
    <w:rsid w:val="003A66A1"/>
    <w:pPr>
      <w:widowControl w:val="0"/>
      <w:autoSpaceDE w:val="0"/>
      <w:autoSpaceDN w:val="0"/>
      <w:spacing w:after="0" w:line="240" w:lineRule="auto"/>
      <w:jc w:val="both"/>
    </w:pPr>
    <w:rPr>
      <w:rFonts w:ascii="Courier New" w:eastAsia="Times New Roman" w:hAnsi="Courier New" w:cs="Times New Roman"/>
      <w:sz w:val="20"/>
      <w:szCs w:val="20"/>
      <w:lang w:eastAsia="pt-BR"/>
    </w:rPr>
  </w:style>
  <w:style w:type="character" w:customStyle="1" w:styleId="Corpodetexto3Char">
    <w:name w:val="Corpo de texto 3 Char"/>
    <w:basedOn w:val="Fontepargpadro"/>
    <w:link w:val="Corpodetexto3"/>
    <w:uiPriority w:val="99"/>
    <w:qFormat/>
    <w:rsid w:val="003A66A1"/>
    <w:rPr>
      <w:rFonts w:ascii="Courier New" w:eastAsia="Times New Roman" w:hAnsi="Courier New" w:cs="Times New Roman"/>
      <w:sz w:val="20"/>
      <w:szCs w:val="20"/>
      <w:lang w:eastAsia="pt-BR"/>
    </w:rPr>
  </w:style>
  <w:style w:type="character" w:styleId="Forte">
    <w:name w:val="Strong"/>
    <w:basedOn w:val="Fontepargpadro"/>
    <w:qFormat/>
    <w:rsid w:val="003A66A1"/>
    <w:rPr>
      <w:b/>
      <w:bCs/>
    </w:rPr>
  </w:style>
  <w:style w:type="paragraph" w:customStyle="1" w:styleId="Contedodetabela">
    <w:name w:val="Conteúdo de tabela"/>
    <w:basedOn w:val="Corpodetexto"/>
    <w:uiPriority w:val="99"/>
    <w:qFormat/>
    <w:rsid w:val="003A66A1"/>
    <w:rPr>
      <w:rFonts w:ascii="Arial" w:hAnsi="Arial"/>
      <w:sz w:val="22"/>
    </w:rPr>
  </w:style>
  <w:style w:type="paragraph" w:styleId="Corpodetexto2">
    <w:name w:val="Body Text 2"/>
    <w:basedOn w:val="Normal"/>
    <w:link w:val="Corpodetexto2Char"/>
    <w:qFormat/>
    <w:rsid w:val="003A66A1"/>
    <w:pPr>
      <w:suppressAutoHyphens/>
      <w:spacing w:after="0" w:line="240" w:lineRule="auto"/>
      <w:jc w:val="both"/>
    </w:pPr>
    <w:rPr>
      <w:rFonts w:ascii="Times New Roman" w:eastAsia="Times New Roman" w:hAnsi="Times New Roman" w:cs="Times New Roman"/>
      <w:b/>
      <w:bCs/>
      <w:sz w:val="24"/>
      <w:szCs w:val="20"/>
      <w:lang w:eastAsia="pt-BR"/>
    </w:rPr>
  </w:style>
  <w:style w:type="character" w:customStyle="1" w:styleId="Corpodetexto2Char">
    <w:name w:val="Corpo de texto 2 Char"/>
    <w:basedOn w:val="Fontepargpadro"/>
    <w:link w:val="Corpodetexto2"/>
    <w:qFormat/>
    <w:rsid w:val="003A66A1"/>
    <w:rPr>
      <w:rFonts w:ascii="Times New Roman" w:eastAsia="Times New Roman" w:hAnsi="Times New Roman" w:cs="Times New Roman"/>
      <w:b/>
      <w:bCs/>
      <w:sz w:val="24"/>
      <w:szCs w:val="20"/>
      <w:lang w:eastAsia="pt-BR"/>
    </w:rPr>
  </w:style>
  <w:style w:type="paragraph" w:customStyle="1" w:styleId="reservado3">
    <w:name w:val="reservado3"/>
    <w:basedOn w:val="Normal"/>
    <w:uiPriority w:val="99"/>
    <w:qFormat/>
    <w:rsid w:val="003A66A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Times New Roman"/>
      <w:spacing w:val="-3"/>
      <w:sz w:val="24"/>
      <w:szCs w:val="20"/>
      <w:lang w:val="en-US" w:eastAsia="pt-BR"/>
    </w:rPr>
  </w:style>
  <w:style w:type="paragraph" w:styleId="Subttulo">
    <w:name w:val="Subtitle"/>
    <w:basedOn w:val="Normal"/>
    <w:link w:val="SubttuloChar"/>
    <w:uiPriority w:val="99"/>
    <w:qFormat/>
    <w:rsid w:val="003A66A1"/>
    <w:pPr>
      <w:spacing w:after="0" w:line="240" w:lineRule="auto"/>
      <w:jc w:val="center"/>
    </w:pPr>
    <w:rPr>
      <w:rFonts w:ascii="Times New Roman" w:eastAsia="Times New Roman" w:hAnsi="Times New Roman" w:cs="Times New Roman"/>
      <w:b/>
      <w:bCs/>
      <w:sz w:val="24"/>
      <w:szCs w:val="24"/>
    </w:rPr>
  </w:style>
  <w:style w:type="character" w:customStyle="1" w:styleId="SubttuloChar">
    <w:name w:val="Subtítulo Char"/>
    <w:basedOn w:val="Fontepargpadro"/>
    <w:link w:val="Subttulo"/>
    <w:uiPriority w:val="99"/>
    <w:qFormat/>
    <w:rsid w:val="003A66A1"/>
    <w:rPr>
      <w:rFonts w:ascii="Times New Roman" w:eastAsia="Times New Roman" w:hAnsi="Times New Roman" w:cs="Times New Roman"/>
      <w:b/>
      <w:bCs/>
      <w:sz w:val="24"/>
      <w:szCs w:val="24"/>
    </w:rPr>
  </w:style>
  <w:style w:type="paragraph" w:customStyle="1" w:styleId="Corpodetexto21">
    <w:name w:val="Corpo de texto 21"/>
    <w:basedOn w:val="Normal"/>
    <w:uiPriority w:val="99"/>
    <w:qFormat/>
    <w:rsid w:val="003A66A1"/>
    <w:pPr>
      <w:widowControl w:val="0"/>
      <w:spacing w:after="0" w:line="240" w:lineRule="auto"/>
      <w:ind w:firstLine="708"/>
      <w:jc w:val="both"/>
    </w:pPr>
    <w:rPr>
      <w:rFonts w:ascii="Times New Roman" w:eastAsia="Times New Roman" w:hAnsi="Times New Roman" w:cs="Times New Roman"/>
      <w:sz w:val="24"/>
      <w:szCs w:val="20"/>
      <w:lang w:eastAsia="pt-BR"/>
    </w:rPr>
  </w:style>
  <w:style w:type="paragraph" w:customStyle="1" w:styleId="Recuodecorpodetexto31">
    <w:name w:val="Recuo de corpo de texto 31"/>
    <w:basedOn w:val="Normal"/>
    <w:uiPriority w:val="99"/>
    <w:qFormat/>
    <w:rsid w:val="003A66A1"/>
    <w:pPr>
      <w:spacing w:before="120" w:after="120" w:line="240" w:lineRule="auto"/>
      <w:ind w:left="1134"/>
    </w:pPr>
    <w:rPr>
      <w:rFonts w:ascii="Arial" w:eastAsia="Times New Roman" w:hAnsi="Arial" w:cs="Times New Roman"/>
      <w:sz w:val="26"/>
      <w:szCs w:val="20"/>
      <w:lang w:eastAsia="pt-BR"/>
    </w:rPr>
  </w:style>
  <w:style w:type="paragraph" w:styleId="Lista">
    <w:name w:val="List"/>
    <w:basedOn w:val="Normal"/>
    <w:uiPriority w:val="99"/>
    <w:qFormat/>
    <w:rsid w:val="003A66A1"/>
    <w:pPr>
      <w:spacing w:after="0" w:line="240" w:lineRule="auto"/>
      <w:ind w:left="283" w:hanging="283"/>
    </w:pPr>
    <w:rPr>
      <w:rFonts w:ascii="Times New Roman" w:eastAsia="Times New Roman" w:hAnsi="Times New Roman" w:cs="Times New Roman"/>
      <w:sz w:val="24"/>
      <w:szCs w:val="24"/>
      <w:lang w:eastAsia="pt-BR"/>
    </w:rPr>
  </w:style>
  <w:style w:type="paragraph" w:customStyle="1" w:styleId="contrato">
    <w:name w:val="contrato"/>
    <w:basedOn w:val="Normal"/>
    <w:uiPriority w:val="99"/>
    <w:qFormat/>
    <w:rsid w:val="003A66A1"/>
    <w:pPr>
      <w:spacing w:after="0" w:line="240" w:lineRule="auto"/>
      <w:jc w:val="both"/>
    </w:pPr>
    <w:rPr>
      <w:rFonts w:ascii="Arial" w:eastAsia="Times New Roman" w:hAnsi="Arial" w:cs="Times New Roman"/>
      <w:szCs w:val="20"/>
      <w:lang w:val="pt-PT" w:eastAsia="pt-BR"/>
    </w:rPr>
  </w:style>
  <w:style w:type="character" w:customStyle="1" w:styleId="fontetitulotabela">
    <w:name w:val="fontetitulotabela"/>
    <w:basedOn w:val="Fontepargpadro"/>
    <w:qFormat/>
    <w:rsid w:val="003A66A1"/>
  </w:style>
  <w:style w:type="character" w:customStyle="1" w:styleId="fontesite">
    <w:name w:val="fontesite"/>
    <w:basedOn w:val="Fontepargpadro"/>
    <w:qFormat/>
    <w:rsid w:val="003A66A1"/>
  </w:style>
  <w:style w:type="paragraph" w:customStyle="1" w:styleId="Blockquote">
    <w:name w:val="Blockquote"/>
    <w:basedOn w:val="Normal"/>
    <w:uiPriority w:val="99"/>
    <w:qFormat/>
    <w:rsid w:val="003A66A1"/>
    <w:pPr>
      <w:snapToGrid w:val="0"/>
      <w:spacing w:before="100" w:after="100" w:line="240" w:lineRule="auto"/>
      <w:ind w:left="360" w:right="360"/>
    </w:pPr>
    <w:rPr>
      <w:rFonts w:ascii="Times New Roman" w:eastAsia="Times New Roman" w:hAnsi="Times New Roman" w:cs="Times New Roman"/>
      <w:sz w:val="24"/>
      <w:szCs w:val="20"/>
      <w:lang w:eastAsia="pt-BR"/>
    </w:rPr>
  </w:style>
  <w:style w:type="paragraph" w:customStyle="1" w:styleId="BodyText21">
    <w:name w:val="Body Text 21"/>
    <w:basedOn w:val="Normal"/>
    <w:uiPriority w:val="99"/>
    <w:qFormat/>
    <w:rsid w:val="003A66A1"/>
    <w:pPr>
      <w:tabs>
        <w:tab w:val="left" w:pos="426"/>
        <w:tab w:val="left" w:pos="1134"/>
      </w:tabs>
      <w:spacing w:before="120" w:after="0" w:line="240" w:lineRule="auto"/>
      <w:jc w:val="both"/>
    </w:pPr>
    <w:rPr>
      <w:rFonts w:ascii="Arial" w:eastAsia="Times New Roman" w:hAnsi="Arial" w:cs="Times New Roman"/>
      <w:sz w:val="24"/>
      <w:szCs w:val="20"/>
      <w:lang w:eastAsia="pt-BR"/>
    </w:rPr>
  </w:style>
  <w:style w:type="paragraph" w:customStyle="1" w:styleId="P30">
    <w:name w:val="P30"/>
    <w:basedOn w:val="Normal"/>
    <w:uiPriority w:val="99"/>
    <w:qFormat/>
    <w:rsid w:val="003A66A1"/>
    <w:pPr>
      <w:snapToGrid w:val="0"/>
      <w:spacing w:after="0" w:line="240" w:lineRule="auto"/>
      <w:jc w:val="both"/>
    </w:pPr>
    <w:rPr>
      <w:rFonts w:ascii="Times New Roman" w:eastAsia="Times New Roman" w:hAnsi="Times New Roman" w:cs="Times New Roman"/>
      <w:b/>
      <w:sz w:val="24"/>
      <w:szCs w:val="20"/>
      <w:lang w:eastAsia="pt-BR"/>
    </w:rPr>
  </w:style>
  <w:style w:type="paragraph" w:customStyle="1" w:styleId="BodyText24">
    <w:name w:val="Body Text 24"/>
    <w:basedOn w:val="Normal"/>
    <w:uiPriority w:val="99"/>
    <w:qFormat/>
    <w:rsid w:val="003A66A1"/>
    <w:pPr>
      <w:widowControl w:val="0"/>
      <w:spacing w:after="0" w:line="240" w:lineRule="auto"/>
      <w:jc w:val="both"/>
    </w:pPr>
    <w:rPr>
      <w:rFonts w:ascii="Times New Roman" w:eastAsia="Times New Roman" w:hAnsi="Times New Roman" w:cs="Times New Roman"/>
      <w:snapToGrid w:val="0"/>
      <w:sz w:val="28"/>
      <w:szCs w:val="20"/>
      <w:lang w:eastAsia="pt-BR"/>
    </w:rPr>
  </w:style>
  <w:style w:type="character" w:customStyle="1" w:styleId="para">
    <w:name w:val="para"/>
    <w:basedOn w:val="Fontepargpadro"/>
    <w:qFormat/>
    <w:rsid w:val="003A66A1"/>
  </w:style>
  <w:style w:type="paragraph" w:styleId="TextosemFormatao">
    <w:name w:val="Plain Text"/>
    <w:basedOn w:val="Normal"/>
    <w:link w:val="TextosemFormataoChar"/>
    <w:uiPriority w:val="99"/>
    <w:qFormat/>
    <w:rsid w:val="003A66A1"/>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uiPriority w:val="99"/>
    <w:qFormat/>
    <w:rsid w:val="003A66A1"/>
    <w:rPr>
      <w:rFonts w:ascii="Courier New" w:eastAsia="Times New Roman" w:hAnsi="Courier New" w:cs="Times New Roman"/>
      <w:sz w:val="20"/>
      <w:szCs w:val="20"/>
      <w:lang w:eastAsia="pt-BR"/>
    </w:rPr>
  </w:style>
  <w:style w:type="paragraph" w:customStyle="1" w:styleId="Estilo">
    <w:name w:val="Estilo"/>
    <w:basedOn w:val="Normal"/>
    <w:next w:val="TextosemFormatao"/>
    <w:uiPriority w:val="99"/>
    <w:qFormat/>
    <w:rsid w:val="003A66A1"/>
    <w:pPr>
      <w:spacing w:after="0" w:line="240" w:lineRule="auto"/>
    </w:pPr>
    <w:rPr>
      <w:rFonts w:ascii="Courier New" w:eastAsia="Times New Roman" w:hAnsi="Courier New" w:cs="Courier New"/>
      <w:sz w:val="20"/>
      <w:szCs w:val="20"/>
      <w:lang w:eastAsia="pt-BR"/>
    </w:rPr>
  </w:style>
  <w:style w:type="paragraph" w:styleId="Lista2">
    <w:name w:val="List 2"/>
    <w:basedOn w:val="Normal"/>
    <w:uiPriority w:val="99"/>
    <w:qFormat/>
    <w:rsid w:val="003A66A1"/>
    <w:pPr>
      <w:spacing w:after="0" w:line="240" w:lineRule="auto"/>
    </w:pPr>
    <w:rPr>
      <w:rFonts w:ascii="Times New Roman" w:eastAsia="Times New Roman" w:hAnsi="Times New Roman" w:cs="Times New Roman"/>
      <w:sz w:val="24"/>
      <w:szCs w:val="20"/>
      <w:lang w:eastAsia="pt-BR"/>
    </w:rPr>
  </w:style>
  <w:style w:type="paragraph" w:customStyle="1" w:styleId="Corpodetexto31">
    <w:name w:val="Corpo de texto 31"/>
    <w:basedOn w:val="Normal"/>
    <w:uiPriority w:val="99"/>
    <w:qFormat/>
    <w:rsid w:val="003A66A1"/>
    <w:pPr>
      <w:widowControl w:val="0"/>
      <w:spacing w:after="0" w:line="240" w:lineRule="auto"/>
      <w:jc w:val="both"/>
    </w:pPr>
    <w:rPr>
      <w:rFonts w:ascii="Times New Roman" w:eastAsia="Times New Roman" w:hAnsi="Times New Roman" w:cs="Times New Roman"/>
      <w:sz w:val="20"/>
      <w:szCs w:val="20"/>
      <w:lang w:eastAsia="pt-BR"/>
    </w:rPr>
  </w:style>
  <w:style w:type="paragraph" w:styleId="Commarcadores">
    <w:name w:val="List Bullet"/>
    <w:basedOn w:val="Normal"/>
    <w:autoRedefine/>
    <w:qFormat/>
    <w:rsid w:val="003A66A1"/>
    <w:pPr>
      <w:spacing w:after="0" w:line="240" w:lineRule="auto"/>
      <w:ind w:left="283" w:hanging="283"/>
    </w:pPr>
    <w:rPr>
      <w:rFonts w:ascii="Times New Roman" w:eastAsia="Times New Roman" w:hAnsi="Times New Roman" w:cs="Times New Roman"/>
      <w:sz w:val="20"/>
      <w:szCs w:val="20"/>
      <w:lang w:eastAsia="pt-BR"/>
    </w:rPr>
  </w:style>
  <w:style w:type="paragraph" w:styleId="Legenda">
    <w:name w:val="caption"/>
    <w:basedOn w:val="Normal"/>
    <w:next w:val="Normal"/>
    <w:uiPriority w:val="99"/>
    <w:qFormat/>
    <w:rsid w:val="003A66A1"/>
    <w:pPr>
      <w:spacing w:after="0" w:line="240" w:lineRule="auto"/>
      <w:jc w:val="center"/>
    </w:pPr>
    <w:rPr>
      <w:rFonts w:ascii="Times New Roman" w:eastAsia="Times New Roman" w:hAnsi="Times New Roman" w:cs="Times New Roman"/>
      <w:b/>
      <w:bCs/>
      <w:szCs w:val="24"/>
      <w:u w:val="single"/>
      <w:lang w:eastAsia="pt-BR"/>
    </w:rPr>
  </w:style>
  <w:style w:type="paragraph" w:customStyle="1" w:styleId="Recuodecorpodetexto21">
    <w:name w:val="Recuo de corpo de texto 21"/>
    <w:basedOn w:val="Normal"/>
    <w:uiPriority w:val="99"/>
    <w:qFormat/>
    <w:rsid w:val="003A66A1"/>
    <w:pPr>
      <w:spacing w:after="0" w:line="240" w:lineRule="auto"/>
      <w:ind w:left="1418" w:hanging="284"/>
      <w:jc w:val="both"/>
    </w:pPr>
    <w:rPr>
      <w:rFonts w:ascii="Arial" w:eastAsia="Times New Roman" w:hAnsi="Arial" w:cs="Times New Roman"/>
      <w:szCs w:val="20"/>
      <w:lang w:eastAsia="pt-BR"/>
    </w:rPr>
  </w:style>
  <w:style w:type="character" w:customStyle="1" w:styleId="texto">
    <w:name w:val="texto"/>
    <w:basedOn w:val="Fontepargpadro"/>
    <w:qFormat/>
    <w:rsid w:val="003A66A1"/>
  </w:style>
  <w:style w:type="character" w:customStyle="1" w:styleId="style201">
    <w:name w:val="style201"/>
    <w:basedOn w:val="Fontepargpadro"/>
    <w:qFormat/>
    <w:rsid w:val="003A66A1"/>
    <w:rPr>
      <w:rFonts w:ascii="Arial" w:hAnsi="Arial" w:cs="Arial" w:hint="default"/>
      <w:b/>
      <w:bCs/>
      <w:sz w:val="18"/>
      <w:szCs w:val="18"/>
    </w:rPr>
  </w:style>
  <w:style w:type="character" w:customStyle="1" w:styleId="style171">
    <w:name w:val="style171"/>
    <w:basedOn w:val="Fontepargpadro"/>
    <w:qFormat/>
    <w:rsid w:val="003A66A1"/>
    <w:rPr>
      <w:rFonts w:ascii="Arial" w:hAnsi="Arial" w:cs="Arial" w:hint="default"/>
      <w:sz w:val="18"/>
      <w:szCs w:val="18"/>
    </w:rPr>
  </w:style>
  <w:style w:type="paragraph" w:customStyle="1" w:styleId="Estilo1">
    <w:name w:val="Estilo1"/>
    <w:basedOn w:val="Normal"/>
    <w:uiPriority w:val="99"/>
    <w:qFormat/>
    <w:rsid w:val="003A66A1"/>
    <w:pPr>
      <w:tabs>
        <w:tab w:val="left" w:pos="2268"/>
      </w:tabs>
      <w:spacing w:after="0" w:line="240" w:lineRule="auto"/>
      <w:ind w:left="2410" w:hanging="992"/>
      <w:jc w:val="both"/>
    </w:pPr>
    <w:rPr>
      <w:rFonts w:ascii="Times New Roman" w:eastAsia="Times New Roman" w:hAnsi="Times New Roman" w:cs="Times New Roman"/>
      <w:sz w:val="24"/>
      <w:szCs w:val="20"/>
      <w:lang w:eastAsia="pt-BR"/>
    </w:rPr>
  </w:style>
  <w:style w:type="paragraph" w:styleId="Textoembloco">
    <w:name w:val="Block Text"/>
    <w:basedOn w:val="Normal"/>
    <w:qFormat/>
    <w:rsid w:val="003A66A1"/>
    <w:pPr>
      <w:tabs>
        <w:tab w:val="num" w:pos="720"/>
      </w:tabs>
      <w:spacing w:after="0" w:line="240" w:lineRule="auto"/>
      <w:ind w:left="708" w:right="48"/>
      <w:jc w:val="both"/>
    </w:pPr>
    <w:rPr>
      <w:rFonts w:ascii="Times New Roman" w:eastAsia="Times New Roman" w:hAnsi="Times New Roman" w:cs="Times New Roman"/>
      <w:color w:val="000000"/>
      <w:szCs w:val="24"/>
      <w:lang w:eastAsia="pt-BR"/>
    </w:rPr>
  </w:style>
  <w:style w:type="paragraph" w:customStyle="1" w:styleId="Estilo2">
    <w:name w:val="Estilo2"/>
    <w:basedOn w:val="Normal"/>
    <w:uiPriority w:val="99"/>
    <w:qFormat/>
    <w:rsid w:val="003A66A1"/>
    <w:pPr>
      <w:spacing w:after="0" w:line="240" w:lineRule="auto"/>
      <w:ind w:left="2694" w:hanging="284"/>
      <w:jc w:val="both"/>
    </w:pPr>
    <w:rPr>
      <w:rFonts w:ascii="Times New Roman" w:eastAsia="Times New Roman" w:hAnsi="Times New Roman" w:cs="Times New Roman"/>
      <w:snapToGrid w:val="0"/>
      <w:sz w:val="24"/>
      <w:szCs w:val="20"/>
      <w:lang w:eastAsia="pt-BR"/>
    </w:rPr>
  </w:style>
  <w:style w:type="paragraph" w:customStyle="1" w:styleId="N21">
    <w:name w:val="N21"/>
    <w:basedOn w:val="Normal"/>
    <w:uiPriority w:val="99"/>
    <w:qFormat/>
    <w:rsid w:val="003A66A1"/>
    <w:pPr>
      <w:spacing w:before="60" w:after="0" w:line="240" w:lineRule="auto"/>
      <w:ind w:left="2268" w:hanging="425"/>
      <w:jc w:val="both"/>
    </w:pPr>
    <w:rPr>
      <w:rFonts w:ascii="Arial" w:eastAsia="Times New Roman" w:hAnsi="Arial" w:cs="Times New Roman"/>
      <w:snapToGrid w:val="0"/>
      <w:sz w:val="20"/>
      <w:szCs w:val="20"/>
      <w:lang w:eastAsia="pt-BR"/>
    </w:rPr>
  </w:style>
  <w:style w:type="paragraph" w:customStyle="1" w:styleId="NormalArial">
    <w:name w:val="Normal + Arial"/>
    <w:basedOn w:val="Normal"/>
    <w:link w:val="NormalArialChar"/>
    <w:qFormat/>
    <w:rsid w:val="003A66A1"/>
    <w:pPr>
      <w:widowControl w:val="0"/>
      <w:autoSpaceDE w:val="0"/>
      <w:autoSpaceDN w:val="0"/>
      <w:adjustRightInd w:val="0"/>
      <w:spacing w:after="0" w:line="240" w:lineRule="auto"/>
      <w:ind w:left="3075" w:right="1700"/>
      <w:jc w:val="center"/>
    </w:pPr>
    <w:rPr>
      <w:rFonts w:ascii="Arial" w:eastAsia="Times New Roman" w:hAnsi="Arial" w:cs="Times New Roman"/>
      <w:bCs/>
      <w:spacing w:val="-1"/>
      <w:sz w:val="24"/>
      <w:szCs w:val="24"/>
    </w:rPr>
  </w:style>
  <w:style w:type="character" w:customStyle="1" w:styleId="NormalArialChar">
    <w:name w:val="Normal + Arial Char"/>
    <w:link w:val="NormalArial"/>
    <w:qFormat/>
    <w:rsid w:val="003A66A1"/>
    <w:rPr>
      <w:rFonts w:ascii="Arial" w:eastAsia="Times New Roman" w:hAnsi="Arial" w:cs="Times New Roman"/>
      <w:bCs/>
      <w:spacing w:val="-1"/>
      <w:sz w:val="24"/>
      <w:szCs w:val="24"/>
    </w:rPr>
  </w:style>
  <w:style w:type="paragraph" w:customStyle="1" w:styleId="WW-Corpodetexto3">
    <w:name w:val="WW-Corpo de texto 3"/>
    <w:basedOn w:val="Normal"/>
    <w:qFormat/>
    <w:rsid w:val="003A66A1"/>
    <w:pPr>
      <w:spacing w:after="0" w:line="240" w:lineRule="auto"/>
      <w:jc w:val="both"/>
    </w:pPr>
    <w:rPr>
      <w:rFonts w:ascii="Times New Roman" w:eastAsia="Times New Roman" w:hAnsi="Times New Roman" w:cs="Times New Roman"/>
      <w:sz w:val="24"/>
      <w:szCs w:val="20"/>
      <w:lang w:eastAsia="ar-SA"/>
    </w:rPr>
  </w:style>
  <w:style w:type="paragraph" w:customStyle="1" w:styleId="PT">
    <w:name w:val="PT"/>
    <w:basedOn w:val="Normal"/>
    <w:uiPriority w:val="99"/>
    <w:qFormat/>
    <w:rsid w:val="003A66A1"/>
    <w:pPr>
      <w:overflowPunct w:val="0"/>
      <w:autoSpaceDE w:val="0"/>
      <w:autoSpaceDN w:val="0"/>
      <w:adjustRightInd w:val="0"/>
      <w:spacing w:after="0" w:line="360" w:lineRule="atLeast"/>
      <w:jc w:val="both"/>
    </w:pPr>
    <w:rPr>
      <w:rFonts w:ascii="Arial" w:eastAsia="Times New Roman" w:hAnsi="Arial" w:cs="Times New Roman"/>
      <w:b/>
      <w:spacing w:val="30"/>
      <w:sz w:val="24"/>
      <w:szCs w:val="20"/>
      <w:lang w:eastAsia="pt-BR"/>
    </w:rPr>
  </w:style>
  <w:style w:type="paragraph" w:customStyle="1" w:styleId="xl177">
    <w:name w:val="xl177"/>
    <w:basedOn w:val="Normal"/>
    <w:uiPriority w:val="99"/>
    <w:qFormat/>
    <w:rsid w:val="003A66A1"/>
    <w:pPr>
      <w:shd w:val="clear" w:color="000000" w:fill="FFFFFF"/>
      <w:spacing w:before="100" w:beforeAutospacing="1" w:after="100" w:afterAutospacing="1" w:line="240" w:lineRule="auto"/>
    </w:pPr>
    <w:rPr>
      <w:rFonts w:ascii="Arial" w:eastAsia="Times New Roman" w:hAnsi="Arial" w:cs="Arial"/>
      <w:sz w:val="24"/>
      <w:szCs w:val="24"/>
      <w:lang w:eastAsia="pt-BR"/>
    </w:rPr>
  </w:style>
  <w:style w:type="character" w:customStyle="1" w:styleId="fparagrafo2">
    <w:name w:val="f_paragrafo2"/>
    <w:qFormat/>
    <w:rsid w:val="003A66A1"/>
  </w:style>
  <w:style w:type="paragraph" w:customStyle="1" w:styleId="P">
    <w:name w:val="P"/>
    <w:basedOn w:val="Normal"/>
    <w:uiPriority w:val="99"/>
    <w:qFormat/>
    <w:rsid w:val="003A66A1"/>
    <w:pPr>
      <w:spacing w:after="0" w:line="240" w:lineRule="auto"/>
      <w:jc w:val="both"/>
    </w:pPr>
    <w:rPr>
      <w:rFonts w:ascii="Times New Roman" w:eastAsia="Times New Roman" w:hAnsi="Times New Roman" w:cs="Times New Roman"/>
      <w:b/>
      <w:bCs/>
      <w:sz w:val="24"/>
      <w:szCs w:val="24"/>
    </w:rPr>
  </w:style>
  <w:style w:type="paragraph" w:customStyle="1" w:styleId="p1">
    <w:name w:val="p1"/>
    <w:basedOn w:val="Normal"/>
    <w:uiPriority w:val="99"/>
    <w:qFormat/>
    <w:rsid w:val="003A66A1"/>
    <w:pPr>
      <w:spacing w:before="120" w:after="120" w:line="360" w:lineRule="atLeast"/>
      <w:jc w:val="both"/>
    </w:pPr>
    <w:rPr>
      <w:rFonts w:ascii="Arial" w:eastAsia="Times New Roman" w:hAnsi="Arial" w:cs="Times New Roman"/>
      <w:sz w:val="24"/>
      <w:szCs w:val="20"/>
      <w:lang w:eastAsia="pt-BR"/>
    </w:rPr>
  </w:style>
  <w:style w:type="character" w:customStyle="1" w:styleId="apple-converted-space">
    <w:name w:val="apple-converted-space"/>
    <w:basedOn w:val="Fontepargpadro"/>
    <w:qFormat/>
    <w:rsid w:val="003A66A1"/>
  </w:style>
  <w:style w:type="paragraph" w:customStyle="1" w:styleId="TableParagraph">
    <w:name w:val="Table Paragraph"/>
    <w:basedOn w:val="Normal"/>
    <w:uiPriority w:val="1"/>
    <w:qFormat/>
    <w:rsid w:val="003A66A1"/>
    <w:pPr>
      <w:widowControl w:val="0"/>
      <w:autoSpaceDE w:val="0"/>
      <w:autoSpaceDN w:val="0"/>
      <w:spacing w:after="0" w:line="240" w:lineRule="auto"/>
    </w:pPr>
    <w:rPr>
      <w:rFonts w:ascii="Tahoma" w:eastAsia="Times New Roman" w:hAnsi="Tahoma" w:cs="Tahoma"/>
      <w:lang w:val="en-US" w:eastAsia="pt-BR"/>
    </w:rPr>
  </w:style>
  <w:style w:type="paragraph" w:customStyle="1" w:styleId="Ttulo41">
    <w:name w:val="Título 41"/>
    <w:basedOn w:val="Normal"/>
    <w:next w:val="Normal"/>
    <w:uiPriority w:val="9"/>
    <w:qFormat/>
    <w:rsid w:val="003A66A1"/>
    <w:pPr>
      <w:keepNext/>
      <w:widowControl w:val="0"/>
      <w:spacing w:after="0" w:line="240" w:lineRule="auto"/>
      <w:ind w:firstLine="720"/>
      <w:jc w:val="center"/>
      <w:outlineLvl w:val="3"/>
    </w:pPr>
    <w:rPr>
      <w:rFonts w:ascii="Arial" w:eastAsia="Times New Roman" w:hAnsi="Arial" w:cs="Arial"/>
      <w:b/>
      <w:bCs/>
      <w:color w:val="00000A"/>
      <w:lang w:eastAsia="pt-BR"/>
    </w:rPr>
  </w:style>
  <w:style w:type="character" w:customStyle="1" w:styleId="LinkdaInternet">
    <w:name w:val="Link da Internet"/>
    <w:basedOn w:val="Fontepargpadro"/>
    <w:uiPriority w:val="99"/>
    <w:rsid w:val="003A66A1"/>
    <w:rPr>
      <w:color w:val="0000FF"/>
      <w:u w:val="single"/>
    </w:rPr>
  </w:style>
  <w:style w:type="paragraph" w:styleId="Commarcadores3">
    <w:name w:val="List Bullet 3"/>
    <w:basedOn w:val="Normal"/>
    <w:uiPriority w:val="99"/>
    <w:semiHidden/>
    <w:unhideWhenUsed/>
    <w:qFormat/>
    <w:rsid w:val="003A66A1"/>
    <w:pPr>
      <w:numPr>
        <w:numId w:val="1"/>
      </w:numPr>
      <w:tabs>
        <w:tab w:val="clear" w:pos="926"/>
      </w:tabs>
      <w:spacing w:after="0" w:line="240" w:lineRule="auto"/>
      <w:ind w:left="0" w:firstLine="0"/>
    </w:pPr>
    <w:rPr>
      <w:rFonts w:ascii="Times New Roman" w:eastAsia="Times New Roman" w:hAnsi="Times New Roman" w:cs="Times New Roman"/>
      <w:color w:val="00000A"/>
      <w:sz w:val="24"/>
      <w:szCs w:val="20"/>
      <w:lang w:eastAsia="pt-BR"/>
    </w:rPr>
  </w:style>
  <w:style w:type="paragraph" w:customStyle="1" w:styleId="Ttulo11">
    <w:name w:val="Título 11"/>
    <w:basedOn w:val="Normal"/>
    <w:next w:val="Normal"/>
    <w:uiPriority w:val="1"/>
    <w:qFormat/>
    <w:rsid w:val="003A66A1"/>
    <w:pPr>
      <w:keepNext/>
      <w:spacing w:after="0" w:line="240" w:lineRule="auto"/>
      <w:outlineLvl w:val="0"/>
    </w:pPr>
    <w:rPr>
      <w:rFonts w:asciiTheme="majorHAnsi" w:eastAsiaTheme="majorEastAsia" w:hAnsiTheme="majorHAnsi" w:cstheme="majorBidi"/>
      <w:b/>
      <w:bCs/>
      <w:color w:val="365F91" w:themeColor="accent1" w:themeShade="BF"/>
      <w:sz w:val="28"/>
      <w:szCs w:val="28"/>
    </w:rPr>
  </w:style>
  <w:style w:type="paragraph" w:customStyle="1" w:styleId="Ttulo21">
    <w:name w:val="Título 21"/>
    <w:basedOn w:val="Normal"/>
    <w:next w:val="Normal"/>
    <w:qFormat/>
    <w:rsid w:val="003A66A1"/>
    <w:pPr>
      <w:keepNext/>
      <w:suppressAutoHyphens/>
      <w:spacing w:after="0" w:line="240" w:lineRule="auto"/>
      <w:jc w:val="both"/>
      <w:outlineLvl w:val="1"/>
    </w:pPr>
    <w:rPr>
      <w:rFonts w:asciiTheme="majorHAnsi" w:eastAsiaTheme="majorEastAsia" w:hAnsiTheme="majorHAnsi" w:cstheme="majorBidi"/>
      <w:b/>
      <w:bCs/>
      <w:color w:val="4F81BD" w:themeColor="accent1"/>
      <w:sz w:val="26"/>
      <w:szCs w:val="26"/>
    </w:rPr>
  </w:style>
  <w:style w:type="paragraph" w:customStyle="1" w:styleId="Ttulo31">
    <w:name w:val="Título 31"/>
    <w:basedOn w:val="Normal"/>
    <w:next w:val="Normal"/>
    <w:qFormat/>
    <w:rsid w:val="003A66A1"/>
    <w:pPr>
      <w:keepNext/>
      <w:suppressAutoHyphens/>
      <w:spacing w:after="0" w:line="240" w:lineRule="auto"/>
      <w:jc w:val="center"/>
      <w:outlineLvl w:val="2"/>
    </w:pPr>
    <w:rPr>
      <w:rFonts w:asciiTheme="majorHAnsi" w:eastAsiaTheme="majorEastAsia" w:hAnsiTheme="majorHAnsi" w:cstheme="majorBidi"/>
      <w:b/>
      <w:bCs/>
      <w:color w:val="4F81BD" w:themeColor="accent1"/>
    </w:rPr>
  </w:style>
  <w:style w:type="paragraph" w:customStyle="1" w:styleId="Ttulo51">
    <w:name w:val="Título 51"/>
    <w:basedOn w:val="Normal"/>
    <w:next w:val="Normal"/>
    <w:qFormat/>
    <w:rsid w:val="003A66A1"/>
    <w:pPr>
      <w:keepNext/>
      <w:suppressAutoHyphens/>
      <w:spacing w:after="0" w:line="240" w:lineRule="auto"/>
      <w:jc w:val="center"/>
      <w:outlineLvl w:val="4"/>
    </w:pPr>
    <w:rPr>
      <w:rFonts w:asciiTheme="majorHAnsi" w:eastAsiaTheme="majorEastAsia" w:hAnsiTheme="majorHAnsi" w:cstheme="majorBidi"/>
      <w:color w:val="243F60" w:themeColor="accent1" w:themeShade="7F"/>
    </w:rPr>
  </w:style>
  <w:style w:type="paragraph" w:customStyle="1" w:styleId="Ttulo61">
    <w:name w:val="Título 61"/>
    <w:basedOn w:val="Normal"/>
    <w:next w:val="Normal"/>
    <w:qFormat/>
    <w:rsid w:val="003A66A1"/>
    <w:pPr>
      <w:spacing w:before="240" w:after="60" w:line="240" w:lineRule="auto"/>
      <w:outlineLvl w:val="5"/>
    </w:pPr>
    <w:rPr>
      <w:rFonts w:asciiTheme="majorHAnsi" w:eastAsiaTheme="majorEastAsia" w:hAnsiTheme="majorHAnsi" w:cstheme="majorBidi"/>
      <w:i/>
      <w:iCs/>
      <w:color w:val="243F60" w:themeColor="accent1" w:themeShade="7F"/>
    </w:rPr>
  </w:style>
  <w:style w:type="paragraph" w:customStyle="1" w:styleId="Ttulo71">
    <w:name w:val="Título 71"/>
    <w:basedOn w:val="Normal"/>
    <w:next w:val="Normal"/>
    <w:qFormat/>
    <w:rsid w:val="003A66A1"/>
    <w:pPr>
      <w:keepNext/>
      <w:spacing w:after="0" w:line="240" w:lineRule="auto"/>
      <w:outlineLvl w:val="6"/>
    </w:pPr>
    <w:rPr>
      <w:rFonts w:asciiTheme="majorHAnsi" w:eastAsiaTheme="majorEastAsia" w:hAnsiTheme="majorHAnsi" w:cstheme="majorBidi"/>
      <w:i/>
      <w:iCs/>
      <w:color w:val="404040" w:themeColor="text1" w:themeTint="BF"/>
    </w:rPr>
  </w:style>
  <w:style w:type="paragraph" w:customStyle="1" w:styleId="Ttulo81">
    <w:name w:val="Título 81"/>
    <w:basedOn w:val="Normal"/>
    <w:next w:val="Normal"/>
    <w:uiPriority w:val="9"/>
    <w:qFormat/>
    <w:rsid w:val="003A66A1"/>
    <w:pPr>
      <w:keepNext/>
      <w:spacing w:after="0" w:line="240" w:lineRule="auto"/>
      <w:ind w:left="1276"/>
      <w:jc w:val="both"/>
      <w:outlineLvl w:val="7"/>
    </w:pPr>
    <w:rPr>
      <w:rFonts w:asciiTheme="majorHAnsi" w:eastAsiaTheme="majorEastAsia" w:hAnsiTheme="majorHAnsi" w:cstheme="majorBidi"/>
      <w:color w:val="404040" w:themeColor="text1" w:themeTint="BF"/>
      <w:sz w:val="20"/>
      <w:szCs w:val="20"/>
    </w:rPr>
  </w:style>
  <w:style w:type="paragraph" w:customStyle="1" w:styleId="Ttulo91">
    <w:name w:val="Título 91"/>
    <w:basedOn w:val="Normal"/>
    <w:next w:val="Normal"/>
    <w:qFormat/>
    <w:rsid w:val="003A66A1"/>
    <w:pPr>
      <w:keepNext/>
      <w:suppressAutoHyphens/>
      <w:spacing w:after="0" w:line="240" w:lineRule="auto"/>
      <w:ind w:left="2124" w:firstLine="708"/>
      <w:outlineLvl w:val="8"/>
    </w:pPr>
    <w:rPr>
      <w:rFonts w:asciiTheme="majorHAnsi" w:eastAsiaTheme="majorEastAsia" w:hAnsiTheme="majorHAnsi" w:cstheme="majorBidi"/>
      <w:i/>
      <w:iCs/>
      <w:color w:val="404040" w:themeColor="text1" w:themeTint="BF"/>
      <w:sz w:val="20"/>
      <w:szCs w:val="20"/>
    </w:rPr>
  </w:style>
  <w:style w:type="paragraph" w:customStyle="1" w:styleId="Legenda1">
    <w:name w:val="Legenda1"/>
    <w:basedOn w:val="Normal"/>
    <w:uiPriority w:val="99"/>
    <w:qFormat/>
    <w:rsid w:val="003A66A1"/>
    <w:pPr>
      <w:suppressLineNumbers/>
      <w:spacing w:before="120" w:after="120"/>
    </w:pPr>
    <w:rPr>
      <w:rFonts w:cs="Mangal"/>
      <w:i/>
      <w:iCs/>
      <w:color w:val="00000A"/>
      <w:sz w:val="24"/>
      <w:szCs w:val="24"/>
    </w:rPr>
  </w:style>
  <w:style w:type="paragraph" w:customStyle="1" w:styleId="ndice">
    <w:name w:val="Índice"/>
    <w:basedOn w:val="Normal"/>
    <w:uiPriority w:val="99"/>
    <w:qFormat/>
    <w:rsid w:val="003A66A1"/>
    <w:pPr>
      <w:suppressLineNumbers/>
    </w:pPr>
    <w:rPr>
      <w:rFonts w:cs="Mangal"/>
      <w:color w:val="00000A"/>
    </w:rPr>
  </w:style>
  <w:style w:type="paragraph" w:customStyle="1" w:styleId="Cabealho1">
    <w:name w:val="Cabeçalho1"/>
    <w:basedOn w:val="Normal"/>
    <w:uiPriority w:val="99"/>
    <w:qFormat/>
    <w:rsid w:val="003A66A1"/>
    <w:pPr>
      <w:tabs>
        <w:tab w:val="center" w:pos="4252"/>
        <w:tab w:val="right" w:pos="8504"/>
      </w:tabs>
      <w:spacing w:after="0" w:line="240" w:lineRule="auto"/>
    </w:pPr>
    <w:rPr>
      <w:color w:val="00000A"/>
    </w:rPr>
  </w:style>
  <w:style w:type="paragraph" w:customStyle="1" w:styleId="Rodap1">
    <w:name w:val="Rodapé1"/>
    <w:basedOn w:val="Normal"/>
    <w:uiPriority w:val="99"/>
    <w:qFormat/>
    <w:rsid w:val="003A66A1"/>
    <w:pPr>
      <w:tabs>
        <w:tab w:val="center" w:pos="4252"/>
        <w:tab w:val="right" w:pos="8504"/>
      </w:tabs>
      <w:spacing w:after="0" w:line="240" w:lineRule="auto"/>
    </w:pPr>
    <w:rPr>
      <w:color w:val="00000A"/>
    </w:rPr>
  </w:style>
  <w:style w:type="paragraph" w:customStyle="1" w:styleId="Ttulodetabela">
    <w:name w:val="Título de tabela"/>
    <w:basedOn w:val="Contedodatabela"/>
    <w:uiPriority w:val="99"/>
    <w:qFormat/>
    <w:rsid w:val="003A66A1"/>
  </w:style>
  <w:style w:type="character" w:customStyle="1" w:styleId="ListLabel1">
    <w:name w:val="ListLabel 1"/>
    <w:qFormat/>
    <w:rsid w:val="003A66A1"/>
    <w:rPr>
      <w:sz w:val="20"/>
    </w:rPr>
  </w:style>
  <w:style w:type="character" w:customStyle="1" w:styleId="ListLabel2">
    <w:name w:val="ListLabel 2"/>
    <w:qFormat/>
    <w:rsid w:val="003A66A1"/>
    <w:rPr>
      <w:sz w:val="20"/>
    </w:rPr>
  </w:style>
  <w:style w:type="character" w:customStyle="1" w:styleId="ListLabel3">
    <w:name w:val="ListLabel 3"/>
    <w:qFormat/>
    <w:rsid w:val="003A66A1"/>
    <w:rPr>
      <w:sz w:val="20"/>
    </w:rPr>
  </w:style>
  <w:style w:type="character" w:customStyle="1" w:styleId="ListLabel4">
    <w:name w:val="ListLabel 4"/>
    <w:qFormat/>
    <w:rsid w:val="003A66A1"/>
    <w:rPr>
      <w:sz w:val="20"/>
    </w:rPr>
  </w:style>
  <w:style w:type="character" w:customStyle="1" w:styleId="ListLabel5">
    <w:name w:val="ListLabel 5"/>
    <w:qFormat/>
    <w:rsid w:val="003A66A1"/>
    <w:rPr>
      <w:sz w:val="20"/>
    </w:rPr>
  </w:style>
  <w:style w:type="character" w:customStyle="1" w:styleId="ListLabel6">
    <w:name w:val="ListLabel 6"/>
    <w:qFormat/>
    <w:rsid w:val="003A66A1"/>
    <w:rPr>
      <w:sz w:val="20"/>
    </w:rPr>
  </w:style>
  <w:style w:type="character" w:customStyle="1" w:styleId="ListLabel7">
    <w:name w:val="ListLabel 7"/>
    <w:qFormat/>
    <w:rsid w:val="003A66A1"/>
    <w:rPr>
      <w:sz w:val="20"/>
    </w:rPr>
  </w:style>
  <w:style w:type="character" w:customStyle="1" w:styleId="ListLabel8">
    <w:name w:val="ListLabel 8"/>
    <w:qFormat/>
    <w:rsid w:val="003A66A1"/>
    <w:rPr>
      <w:sz w:val="20"/>
    </w:rPr>
  </w:style>
  <w:style w:type="character" w:customStyle="1" w:styleId="ListLabel9">
    <w:name w:val="ListLabel 9"/>
    <w:qFormat/>
    <w:rsid w:val="003A66A1"/>
    <w:rPr>
      <w:sz w:val="20"/>
    </w:rPr>
  </w:style>
  <w:style w:type="character" w:customStyle="1" w:styleId="ListLabel10">
    <w:name w:val="ListLabel 10"/>
    <w:qFormat/>
    <w:rsid w:val="003A66A1"/>
    <w:rPr>
      <w:sz w:val="20"/>
    </w:rPr>
  </w:style>
  <w:style w:type="character" w:customStyle="1" w:styleId="ListLabel11">
    <w:name w:val="ListLabel 11"/>
    <w:qFormat/>
    <w:rsid w:val="003A66A1"/>
    <w:rPr>
      <w:sz w:val="20"/>
    </w:rPr>
  </w:style>
  <w:style w:type="character" w:customStyle="1" w:styleId="ListLabel12">
    <w:name w:val="ListLabel 12"/>
    <w:qFormat/>
    <w:rsid w:val="003A66A1"/>
    <w:rPr>
      <w:sz w:val="20"/>
    </w:rPr>
  </w:style>
  <w:style w:type="character" w:customStyle="1" w:styleId="ListLabel13">
    <w:name w:val="ListLabel 13"/>
    <w:qFormat/>
    <w:rsid w:val="003A66A1"/>
    <w:rPr>
      <w:sz w:val="20"/>
    </w:rPr>
  </w:style>
  <w:style w:type="character" w:customStyle="1" w:styleId="ListLabel14">
    <w:name w:val="ListLabel 14"/>
    <w:qFormat/>
    <w:rsid w:val="003A66A1"/>
    <w:rPr>
      <w:sz w:val="20"/>
    </w:rPr>
  </w:style>
  <w:style w:type="character" w:customStyle="1" w:styleId="ListLabel15">
    <w:name w:val="ListLabel 15"/>
    <w:qFormat/>
    <w:rsid w:val="003A66A1"/>
    <w:rPr>
      <w:sz w:val="20"/>
    </w:rPr>
  </w:style>
  <w:style w:type="character" w:customStyle="1" w:styleId="ListLabel16">
    <w:name w:val="ListLabel 16"/>
    <w:qFormat/>
    <w:rsid w:val="003A66A1"/>
    <w:rPr>
      <w:sz w:val="20"/>
    </w:rPr>
  </w:style>
  <w:style w:type="character" w:customStyle="1" w:styleId="ListLabel17">
    <w:name w:val="ListLabel 17"/>
    <w:qFormat/>
    <w:rsid w:val="003A66A1"/>
    <w:rPr>
      <w:sz w:val="20"/>
    </w:rPr>
  </w:style>
  <w:style w:type="character" w:customStyle="1" w:styleId="ListLabel18">
    <w:name w:val="ListLabel 18"/>
    <w:qFormat/>
    <w:rsid w:val="003A66A1"/>
    <w:rPr>
      <w:sz w:val="20"/>
    </w:rPr>
  </w:style>
  <w:style w:type="character" w:customStyle="1" w:styleId="Marcas">
    <w:name w:val="Marcas"/>
    <w:qFormat/>
    <w:rsid w:val="003A66A1"/>
    <w:rPr>
      <w:rFonts w:ascii="OpenSymbol" w:eastAsia="OpenSymbol" w:hAnsi="OpenSymbol" w:cs="OpenSymbol" w:hint="default"/>
    </w:rPr>
  </w:style>
  <w:style w:type="character" w:customStyle="1" w:styleId="TtuloChar1">
    <w:name w:val="Título Char1"/>
    <w:basedOn w:val="Fontepargpadro"/>
    <w:uiPriority w:val="99"/>
    <w:locked/>
    <w:rsid w:val="003A66A1"/>
    <w:rPr>
      <w:rFonts w:ascii="Albany" w:eastAsia="HG Mincho Light J" w:hAnsi="Albany" w:cs="Times New Roman"/>
      <w:sz w:val="28"/>
      <w:szCs w:val="20"/>
      <w:lang w:eastAsia="pt-BR"/>
    </w:rPr>
  </w:style>
  <w:style w:type="character" w:customStyle="1" w:styleId="CorpodetextoChar1">
    <w:name w:val="Corpo de texto Char1"/>
    <w:basedOn w:val="Fontepargpadro"/>
    <w:uiPriority w:val="99"/>
    <w:locked/>
    <w:rsid w:val="003A66A1"/>
    <w:rPr>
      <w:rFonts w:ascii="Tahoma" w:eastAsia="Times New Roman" w:hAnsi="Tahoma" w:cs="Times New Roman"/>
      <w:sz w:val="24"/>
      <w:szCs w:val="20"/>
      <w:lang w:eastAsia="pt-BR"/>
    </w:rPr>
  </w:style>
  <w:style w:type="character" w:customStyle="1" w:styleId="SubttuloChar1">
    <w:name w:val="Subtítulo Char1"/>
    <w:basedOn w:val="Fontepargpadro"/>
    <w:uiPriority w:val="99"/>
    <w:locked/>
    <w:rsid w:val="003A66A1"/>
    <w:rPr>
      <w:rFonts w:ascii="Times New Roman" w:eastAsia="Times New Roman" w:hAnsi="Times New Roman" w:cs="Times New Roman"/>
      <w:b/>
      <w:bCs/>
      <w:sz w:val="24"/>
      <w:szCs w:val="24"/>
    </w:rPr>
  </w:style>
  <w:style w:type="character" w:customStyle="1" w:styleId="Ttulo1Char1">
    <w:name w:val="Título 1 Char1"/>
    <w:basedOn w:val="Fontepargpadro"/>
    <w:locked/>
    <w:rsid w:val="003A66A1"/>
    <w:rPr>
      <w:rFonts w:ascii="Arial" w:eastAsia="Times New Roman" w:hAnsi="Arial" w:cs="Arial"/>
      <w:b/>
      <w:bCs/>
      <w:sz w:val="24"/>
      <w:szCs w:val="24"/>
      <w:lang w:eastAsia="pt-BR"/>
    </w:rPr>
  </w:style>
  <w:style w:type="paragraph" w:customStyle="1" w:styleId="Nivel01">
    <w:name w:val="Nivel 01"/>
    <w:basedOn w:val="Ttulo1"/>
    <w:next w:val="Normal"/>
    <w:link w:val="Nivel01Char"/>
    <w:qFormat/>
    <w:rsid w:val="003A66A1"/>
    <w:pPr>
      <w:keepLines/>
      <w:numPr>
        <w:numId w:val="2"/>
      </w:numPr>
      <w:tabs>
        <w:tab w:val="left" w:pos="567"/>
      </w:tabs>
      <w:spacing w:before="240"/>
      <w:jc w:val="both"/>
    </w:pPr>
    <w:rPr>
      <w:rFonts w:ascii="Ecofont_Spranq_eco_Sans" w:eastAsiaTheme="majorEastAsia" w:hAnsi="Ecofont_Spranq_eco_Sans" w:cs="Times New Roman"/>
      <w:color w:val="000000"/>
      <w:sz w:val="20"/>
      <w:szCs w:val="20"/>
    </w:rPr>
  </w:style>
  <w:style w:type="character" w:customStyle="1" w:styleId="Nivel01Char">
    <w:name w:val="Nivel 01 Char"/>
    <w:basedOn w:val="TtuloChar"/>
    <w:link w:val="Nivel01"/>
    <w:rsid w:val="003A66A1"/>
    <w:rPr>
      <w:rFonts w:ascii="Ecofont_Spranq_eco_Sans" w:eastAsiaTheme="majorEastAsia" w:hAnsi="Ecofont_Spranq_eco_Sans"/>
      <w:b/>
      <w:bCs/>
      <w:color w:val="000000"/>
      <w:sz w:val="20"/>
    </w:rPr>
  </w:style>
  <w:style w:type="paragraph" w:styleId="Citao">
    <w:name w:val="Quote"/>
    <w:basedOn w:val="Normal"/>
    <w:next w:val="Normal"/>
    <w:link w:val="CitaoChar"/>
    <w:qFormat/>
    <w:rsid w:val="003A66A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rsid w:val="003A66A1"/>
    <w:rPr>
      <w:rFonts w:ascii="Arial" w:eastAsia="Calibri" w:hAnsi="Arial" w:cs="Tahoma"/>
      <w:i/>
      <w:iCs/>
      <w:color w:val="000000"/>
      <w:sz w:val="20"/>
      <w:szCs w:val="24"/>
      <w:shd w:val="clear" w:color="auto" w:fill="FFFFCC"/>
    </w:rPr>
  </w:style>
  <w:style w:type="paragraph" w:customStyle="1" w:styleId="PADRO">
    <w:name w:val="PADRÃO"/>
    <w:rsid w:val="003A66A1"/>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Default">
    <w:name w:val="Default"/>
    <w:basedOn w:val="Normal"/>
    <w:rsid w:val="003A66A1"/>
    <w:pPr>
      <w:autoSpaceDE w:val="0"/>
      <w:autoSpaceDN w:val="0"/>
      <w:spacing w:after="0" w:line="240" w:lineRule="auto"/>
    </w:pPr>
    <w:rPr>
      <w:rFonts w:ascii="Calibri" w:eastAsia="SimSun" w:hAnsi="Calibri" w:cs="Times New Roman"/>
      <w:color w:val="000000"/>
      <w:sz w:val="24"/>
      <w:szCs w:val="24"/>
      <w:lang w:eastAsia="pt-BR"/>
    </w:rPr>
  </w:style>
  <w:style w:type="paragraph" w:customStyle="1" w:styleId="PargrafodaLista1">
    <w:name w:val="Parágrafo da Lista1"/>
    <w:basedOn w:val="Normal"/>
    <w:qFormat/>
    <w:rsid w:val="003A66A1"/>
    <w:pPr>
      <w:spacing w:after="0" w:line="240" w:lineRule="auto"/>
      <w:ind w:left="720"/>
    </w:pPr>
    <w:rPr>
      <w:rFonts w:ascii="Ecofont_Spranq_eco_Sans" w:eastAsia="SimSun" w:hAnsi="Ecofont_Spranq_eco_Sans" w:cs="Ecofont_Spranq_eco_Sans"/>
      <w:sz w:val="24"/>
      <w:szCs w:val="20"/>
      <w:lang w:eastAsia="pt-BR"/>
    </w:rPr>
  </w:style>
  <w:style w:type="paragraph" w:customStyle="1" w:styleId="Standard">
    <w:name w:val="Standard"/>
    <w:rsid w:val="003A66A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Semlista1">
    <w:name w:val="Sem lista1"/>
    <w:next w:val="Semlista"/>
    <w:semiHidden/>
    <w:rsid w:val="003A66A1"/>
  </w:style>
  <w:style w:type="table" w:customStyle="1" w:styleId="Tabelacomgrade1">
    <w:name w:val="Tabela com grade1"/>
    <w:basedOn w:val="Tabelanormal"/>
    <w:next w:val="Tabelacomgrade"/>
    <w:uiPriority w:val="59"/>
    <w:rsid w:val="003A66A1"/>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fase">
    <w:name w:val="Emphasis"/>
    <w:qFormat/>
    <w:rsid w:val="003A66A1"/>
    <w:rPr>
      <w:i/>
      <w:iCs/>
    </w:rPr>
  </w:style>
  <w:style w:type="numbering" w:customStyle="1" w:styleId="Semlista11">
    <w:name w:val="Sem lista11"/>
    <w:next w:val="Semlista"/>
    <w:uiPriority w:val="99"/>
    <w:semiHidden/>
    <w:unhideWhenUsed/>
    <w:rsid w:val="003A66A1"/>
  </w:style>
  <w:style w:type="table" w:customStyle="1" w:styleId="TableNormal">
    <w:name w:val="Table Normal"/>
    <w:uiPriority w:val="2"/>
    <w:semiHidden/>
    <w:unhideWhenUsed/>
    <w:qFormat/>
    <w:rsid w:val="003A66A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elacomgrade11">
    <w:name w:val="Tabela com grade11"/>
    <w:basedOn w:val="Tabelanormal"/>
    <w:next w:val="Tabelacomgrade"/>
    <w:uiPriority w:val="59"/>
    <w:rsid w:val="003A66A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2">
    <w:name w:val="Sem lista2"/>
    <w:next w:val="Semlista"/>
    <w:uiPriority w:val="99"/>
    <w:semiHidden/>
    <w:unhideWhenUsed/>
    <w:rsid w:val="003A66A1"/>
  </w:style>
  <w:style w:type="table" w:customStyle="1" w:styleId="TableNormal1">
    <w:name w:val="Table Normal1"/>
    <w:uiPriority w:val="2"/>
    <w:semiHidden/>
    <w:unhideWhenUsed/>
    <w:qFormat/>
    <w:rsid w:val="003A66A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emlista3">
    <w:name w:val="Sem lista3"/>
    <w:next w:val="Semlista"/>
    <w:semiHidden/>
    <w:rsid w:val="003A66A1"/>
  </w:style>
  <w:style w:type="table" w:customStyle="1" w:styleId="Tabelacomgrade2">
    <w:name w:val="Tabela com grade2"/>
    <w:basedOn w:val="Tabelanormal"/>
    <w:next w:val="Tabelacomgrade"/>
    <w:uiPriority w:val="59"/>
    <w:rsid w:val="003A66A1"/>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2">
    <w:name w:val="Sem lista12"/>
    <w:next w:val="Semlista"/>
    <w:uiPriority w:val="99"/>
    <w:semiHidden/>
    <w:unhideWhenUsed/>
    <w:rsid w:val="003A66A1"/>
  </w:style>
  <w:style w:type="table" w:customStyle="1" w:styleId="Tabelacomgrade12">
    <w:name w:val="Tabela com grade12"/>
    <w:basedOn w:val="Tabelanormal"/>
    <w:next w:val="Tabelacomgrade"/>
    <w:uiPriority w:val="59"/>
    <w:rsid w:val="003A66A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21">
    <w:name w:val="Sem lista21"/>
    <w:next w:val="Semlista"/>
    <w:uiPriority w:val="99"/>
    <w:semiHidden/>
    <w:unhideWhenUsed/>
    <w:rsid w:val="003A66A1"/>
  </w:style>
  <w:style w:type="character" w:customStyle="1" w:styleId="UnresolvedMention">
    <w:name w:val="Unresolved Mention"/>
    <w:basedOn w:val="Fontepargpadro"/>
    <w:uiPriority w:val="99"/>
    <w:semiHidden/>
    <w:unhideWhenUsed/>
    <w:rsid w:val="00C11311"/>
    <w:rPr>
      <w:color w:val="605E5C"/>
      <w:shd w:val="clear" w:color="auto" w:fill="E1DFDD"/>
    </w:rPr>
  </w:style>
  <w:style w:type="character" w:customStyle="1" w:styleId="PargrafodaListaChar">
    <w:name w:val="Parágrafo da Lista Char"/>
    <w:link w:val="PargrafodaLista"/>
    <w:uiPriority w:val="34"/>
    <w:locked/>
    <w:rsid w:val="0076745C"/>
  </w:style>
  <w:style w:type="paragraph" w:customStyle="1" w:styleId="Nivel2">
    <w:name w:val="Nivel 2"/>
    <w:basedOn w:val="Normal"/>
    <w:link w:val="Nivel2Char"/>
    <w:qFormat/>
    <w:rsid w:val="0076745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6745C"/>
    <w:pPr>
      <w:spacing w:before="120" w:after="120"/>
      <w:ind w:left="425"/>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6745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76745C"/>
    <w:rPr>
      <w:rFonts w:ascii="Arial" w:eastAsiaTheme="minorEastAsia" w:hAnsi="Arial" w:cs="Arial"/>
      <w:color w:val="000000"/>
      <w:sz w:val="20"/>
      <w:szCs w:val="20"/>
      <w:lang w:eastAsia="pt-BR"/>
    </w:rPr>
  </w:style>
</w:styles>
</file>

<file path=word/webSettings.xml><?xml version="1.0" encoding="utf-8"?>
<w:webSettings xmlns:r="http://schemas.openxmlformats.org/officeDocument/2006/relationships" xmlns:w="http://schemas.openxmlformats.org/wordprocessingml/2006/main">
  <w:divs>
    <w:div w:id="183057320">
      <w:bodyDiv w:val="1"/>
      <w:marLeft w:val="0"/>
      <w:marRight w:val="0"/>
      <w:marTop w:val="0"/>
      <w:marBottom w:val="0"/>
      <w:divBdr>
        <w:top w:val="none" w:sz="0" w:space="0" w:color="auto"/>
        <w:left w:val="none" w:sz="0" w:space="0" w:color="auto"/>
        <w:bottom w:val="none" w:sz="0" w:space="0" w:color="auto"/>
        <w:right w:val="none" w:sz="0" w:space="0" w:color="auto"/>
      </w:divBdr>
    </w:div>
    <w:div w:id="224072262">
      <w:bodyDiv w:val="1"/>
      <w:marLeft w:val="0"/>
      <w:marRight w:val="0"/>
      <w:marTop w:val="0"/>
      <w:marBottom w:val="0"/>
      <w:divBdr>
        <w:top w:val="none" w:sz="0" w:space="0" w:color="auto"/>
        <w:left w:val="none" w:sz="0" w:space="0" w:color="auto"/>
        <w:bottom w:val="none" w:sz="0" w:space="0" w:color="auto"/>
        <w:right w:val="none" w:sz="0" w:space="0" w:color="auto"/>
      </w:divBdr>
      <w:divsChild>
        <w:div w:id="973943972">
          <w:marLeft w:val="-188"/>
          <w:marRight w:val="-188"/>
          <w:marTop w:val="0"/>
          <w:marBottom w:val="0"/>
          <w:divBdr>
            <w:top w:val="none" w:sz="0" w:space="0" w:color="auto"/>
            <w:left w:val="none" w:sz="0" w:space="0" w:color="auto"/>
            <w:bottom w:val="none" w:sz="0" w:space="0" w:color="auto"/>
            <w:right w:val="none" w:sz="0" w:space="0" w:color="auto"/>
          </w:divBdr>
          <w:divsChild>
            <w:div w:id="663120091">
              <w:marLeft w:val="0"/>
              <w:marRight w:val="0"/>
              <w:marTop w:val="0"/>
              <w:marBottom w:val="0"/>
              <w:divBdr>
                <w:top w:val="none" w:sz="0" w:space="0" w:color="auto"/>
                <w:left w:val="none" w:sz="0" w:space="0" w:color="auto"/>
                <w:bottom w:val="none" w:sz="0" w:space="0" w:color="auto"/>
                <w:right w:val="none" w:sz="0" w:space="0" w:color="auto"/>
              </w:divBdr>
              <w:divsChild>
                <w:div w:id="1193224082">
                  <w:marLeft w:val="0"/>
                  <w:marRight w:val="0"/>
                  <w:marTop w:val="0"/>
                  <w:marBottom w:val="188"/>
                  <w:divBdr>
                    <w:top w:val="none" w:sz="0" w:space="0" w:color="auto"/>
                    <w:left w:val="none" w:sz="0" w:space="0" w:color="auto"/>
                    <w:bottom w:val="none" w:sz="0" w:space="0" w:color="auto"/>
                    <w:right w:val="none" w:sz="0" w:space="0" w:color="auto"/>
                  </w:divBdr>
                </w:div>
              </w:divsChild>
            </w:div>
          </w:divsChild>
        </w:div>
        <w:div w:id="1245647958">
          <w:marLeft w:val="-188"/>
          <w:marRight w:val="-188"/>
          <w:marTop w:val="0"/>
          <w:marBottom w:val="250"/>
          <w:divBdr>
            <w:top w:val="none" w:sz="0" w:space="0" w:color="auto"/>
            <w:left w:val="none" w:sz="0" w:space="0" w:color="auto"/>
            <w:bottom w:val="none" w:sz="0" w:space="0" w:color="auto"/>
            <w:right w:val="none" w:sz="0" w:space="0" w:color="auto"/>
          </w:divBdr>
          <w:divsChild>
            <w:div w:id="170409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70748">
      <w:bodyDiv w:val="1"/>
      <w:marLeft w:val="0"/>
      <w:marRight w:val="0"/>
      <w:marTop w:val="0"/>
      <w:marBottom w:val="0"/>
      <w:divBdr>
        <w:top w:val="none" w:sz="0" w:space="0" w:color="auto"/>
        <w:left w:val="none" w:sz="0" w:space="0" w:color="auto"/>
        <w:bottom w:val="none" w:sz="0" w:space="0" w:color="auto"/>
        <w:right w:val="none" w:sz="0" w:space="0" w:color="auto"/>
      </w:divBdr>
    </w:div>
    <w:div w:id="498348310">
      <w:bodyDiv w:val="1"/>
      <w:marLeft w:val="0"/>
      <w:marRight w:val="0"/>
      <w:marTop w:val="0"/>
      <w:marBottom w:val="0"/>
      <w:divBdr>
        <w:top w:val="none" w:sz="0" w:space="0" w:color="auto"/>
        <w:left w:val="none" w:sz="0" w:space="0" w:color="auto"/>
        <w:bottom w:val="none" w:sz="0" w:space="0" w:color="auto"/>
        <w:right w:val="none" w:sz="0" w:space="0" w:color="auto"/>
      </w:divBdr>
    </w:div>
    <w:div w:id="567350220">
      <w:bodyDiv w:val="1"/>
      <w:marLeft w:val="0"/>
      <w:marRight w:val="0"/>
      <w:marTop w:val="0"/>
      <w:marBottom w:val="0"/>
      <w:divBdr>
        <w:top w:val="none" w:sz="0" w:space="0" w:color="auto"/>
        <w:left w:val="none" w:sz="0" w:space="0" w:color="auto"/>
        <w:bottom w:val="none" w:sz="0" w:space="0" w:color="auto"/>
        <w:right w:val="none" w:sz="0" w:space="0" w:color="auto"/>
      </w:divBdr>
    </w:div>
    <w:div w:id="622080946">
      <w:bodyDiv w:val="1"/>
      <w:marLeft w:val="0"/>
      <w:marRight w:val="0"/>
      <w:marTop w:val="0"/>
      <w:marBottom w:val="0"/>
      <w:divBdr>
        <w:top w:val="none" w:sz="0" w:space="0" w:color="auto"/>
        <w:left w:val="none" w:sz="0" w:space="0" w:color="auto"/>
        <w:bottom w:val="none" w:sz="0" w:space="0" w:color="auto"/>
        <w:right w:val="none" w:sz="0" w:space="0" w:color="auto"/>
      </w:divBdr>
    </w:div>
    <w:div w:id="759563272">
      <w:bodyDiv w:val="1"/>
      <w:marLeft w:val="0"/>
      <w:marRight w:val="0"/>
      <w:marTop w:val="0"/>
      <w:marBottom w:val="0"/>
      <w:divBdr>
        <w:top w:val="none" w:sz="0" w:space="0" w:color="auto"/>
        <w:left w:val="none" w:sz="0" w:space="0" w:color="auto"/>
        <w:bottom w:val="none" w:sz="0" w:space="0" w:color="auto"/>
        <w:right w:val="none" w:sz="0" w:space="0" w:color="auto"/>
      </w:divBdr>
    </w:div>
    <w:div w:id="985285521">
      <w:bodyDiv w:val="1"/>
      <w:marLeft w:val="0"/>
      <w:marRight w:val="0"/>
      <w:marTop w:val="0"/>
      <w:marBottom w:val="0"/>
      <w:divBdr>
        <w:top w:val="none" w:sz="0" w:space="0" w:color="auto"/>
        <w:left w:val="none" w:sz="0" w:space="0" w:color="auto"/>
        <w:bottom w:val="none" w:sz="0" w:space="0" w:color="auto"/>
        <w:right w:val="none" w:sz="0" w:space="0" w:color="auto"/>
      </w:divBdr>
    </w:div>
    <w:div w:id="1111822675">
      <w:bodyDiv w:val="1"/>
      <w:marLeft w:val="0"/>
      <w:marRight w:val="0"/>
      <w:marTop w:val="0"/>
      <w:marBottom w:val="0"/>
      <w:divBdr>
        <w:top w:val="none" w:sz="0" w:space="0" w:color="auto"/>
        <w:left w:val="none" w:sz="0" w:space="0" w:color="auto"/>
        <w:bottom w:val="none" w:sz="0" w:space="0" w:color="auto"/>
        <w:right w:val="none" w:sz="0" w:space="0" w:color="auto"/>
      </w:divBdr>
    </w:div>
    <w:div w:id="1169637175">
      <w:bodyDiv w:val="1"/>
      <w:marLeft w:val="0"/>
      <w:marRight w:val="0"/>
      <w:marTop w:val="0"/>
      <w:marBottom w:val="0"/>
      <w:divBdr>
        <w:top w:val="none" w:sz="0" w:space="0" w:color="auto"/>
        <w:left w:val="none" w:sz="0" w:space="0" w:color="auto"/>
        <w:bottom w:val="none" w:sz="0" w:space="0" w:color="auto"/>
        <w:right w:val="none" w:sz="0" w:space="0" w:color="auto"/>
      </w:divBdr>
    </w:div>
    <w:div w:id="1314335012">
      <w:bodyDiv w:val="1"/>
      <w:marLeft w:val="0"/>
      <w:marRight w:val="0"/>
      <w:marTop w:val="0"/>
      <w:marBottom w:val="0"/>
      <w:divBdr>
        <w:top w:val="none" w:sz="0" w:space="0" w:color="auto"/>
        <w:left w:val="none" w:sz="0" w:space="0" w:color="auto"/>
        <w:bottom w:val="none" w:sz="0" w:space="0" w:color="auto"/>
        <w:right w:val="none" w:sz="0" w:space="0" w:color="auto"/>
      </w:divBdr>
    </w:div>
    <w:div w:id="1367756932">
      <w:bodyDiv w:val="1"/>
      <w:marLeft w:val="0"/>
      <w:marRight w:val="0"/>
      <w:marTop w:val="0"/>
      <w:marBottom w:val="0"/>
      <w:divBdr>
        <w:top w:val="none" w:sz="0" w:space="0" w:color="auto"/>
        <w:left w:val="none" w:sz="0" w:space="0" w:color="auto"/>
        <w:bottom w:val="none" w:sz="0" w:space="0" w:color="auto"/>
        <w:right w:val="none" w:sz="0" w:space="0" w:color="auto"/>
      </w:divBdr>
    </w:div>
    <w:div w:id="1379430202">
      <w:bodyDiv w:val="1"/>
      <w:marLeft w:val="0"/>
      <w:marRight w:val="0"/>
      <w:marTop w:val="0"/>
      <w:marBottom w:val="0"/>
      <w:divBdr>
        <w:top w:val="none" w:sz="0" w:space="0" w:color="auto"/>
        <w:left w:val="none" w:sz="0" w:space="0" w:color="auto"/>
        <w:bottom w:val="none" w:sz="0" w:space="0" w:color="auto"/>
        <w:right w:val="none" w:sz="0" w:space="0" w:color="auto"/>
      </w:divBdr>
    </w:div>
    <w:div w:id="1408528426">
      <w:bodyDiv w:val="1"/>
      <w:marLeft w:val="0"/>
      <w:marRight w:val="0"/>
      <w:marTop w:val="0"/>
      <w:marBottom w:val="0"/>
      <w:divBdr>
        <w:top w:val="none" w:sz="0" w:space="0" w:color="auto"/>
        <w:left w:val="none" w:sz="0" w:space="0" w:color="auto"/>
        <w:bottom w:val="none" w:sz="0" w:space="0" w:color="auto"/>
        <w:right w:val="none" w:sz="0" w:space="0" w:color="auto"/>
      </w:divBdr>
    </w:div>
    <w:div w:id="1631394569">
      <w:bodyDiv w:val="1"/>
      <w:marLeft w:val="0"/>
      <w:marRight w:val="0"/>
      <w:marTop w:val="0"/>
      <w:marBottom w:val="0"/>
      <w:divBdr>
        <w:top w:val="none" w:sz="0" w:space="0" w:color="auto"/>
        <w:left w:val="none" w:sz="0" w:space="0" w:color="auto"/>
        <w:bottom w:val="none" w:sz="0" w:space="0" w:color="auto"/>
        <w:right w:val="none" w:sz="0" w:space="0" w:color="auto"/>
      </w:divBdr>
    </w:div>
    <w:div w:id="1660381226">
      <w:bodyDiv w:val="1"/>
      <w:marLeft w:val="0"/>
      <w:marRight w:val="0"/>
      <w:marTop w:val="0"/>
      <w:marBottom w:val="0"/>
      <w:divBdr>
        <w:top w:val="none" w:sz="0" w:space="0" w:color="auto"/>
        <w:left w:val="none" w:sz="0" w:space="0" w:color="auto"/>
        <w:bottom w:val="none" w:sz="0" w:space="0" w:color="auto"/>
        <w:right w:val="none" w:sz="0" w:space="0" w:color="auto"/>
      </w:divBdr>
    </w:div>
    <w:div w:id="1856923605">
      <w:bodyDiv w:val="1"/>
      <w:marLeft w:val="0"/>
      <w:marRight w:val="0"/>
      <w:marTop w:val="0"/>
      <w:marBottom w:val="0"/>
      <w:divBdr>
        <w:top w:val="none" w:sz="0" w:space="0" w:color="auto"/>
        <w:left w:val="none" w:sz="0" w:space="0" w:color="auto"/>
        <w:bottom w:val="none" w:sz="0" w:space="0" w:color="auto"/>
        <w:right w:val="none" w:sz="0" w:space="0" w:color="auto"/>
      </w:divBdr>
    </w:div>
    <w:div w:id="2013022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faz.mt.gov.br/nf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423B1-FCC7-4FA2-BFAB-144DD628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Pages>
  <Words>22932</Words>
  <Characters>123837</Characters>
  <Application>Microsoft Office Word</Application>
  <DocSecurity>0</DocSecurity>
  <Lines>1031</Lines>
  <Paragraphs>292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Usuario</cp:lastModifiedBy>
  <cp:revision>95</cp:revision>
  <cp:lastPrinted>2025-12-15T18:44:00Z</cp:lastPrinted>
  <dcterms:created xsi:type="dcterms:W3CDTF">2023-10-31T12:51:00Z</dcterms:created>
  <dcterms:modified xsi:type="dcterms:W3CDTF">2025-12-15T18:46:00Z</dcterms:modified>
</cp:coreProperties>
</file>